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Pr="003D18A4" w:rsidRDefault="00900BDC" w:rsidP="00900BDC">
      <w:pPr>
        <w:jc w:val="center"/>
        <w:rPr>
          <w:rStyle w:val="BlockQuotationFirstChar"/>
          <w:rFonts w:asciiTheme="minorHAnsi" w:hAnsiTheme="minorHAnsi" w:cstheme="minorHAnsi"/>
          <w:b/>
          <w:sz w:val="28"/>
          <w:szCs w:val="28"/>
        </w:rPr>
      </w:pPr>
      <w:r w:rsidRPr="003D18A4">
        <w:rPr>
          <w:rStyle w:val="BlockQuotationFirstChar"/>
          <w:rFonts w:asciiTheme="minorHAnsi" w:hAnsiTheme="minorHAnsi" w:cstheme="minorHAnsi"/>
          <w:b/>
          <w:sz w:val="28"/>
          <w:szCs w:val="28"/>
        </w:rPr>
        <w:t>9-1-1 Advisory Council</w:t>
      </w:r>
    </w:p>
    <w:p w14:paraId="64D5240F" w14:textId="5AA0830D" w:rsidR="00900BDC" w:rsidRPr="003D18A4" w:rsidRDefault="009D12AE" w:rsidP="00900BDC">
      <w:pPr>
        <w:jc w:val="center"/>
        <w:rPr>
          <w:rFonts w:asciiTheme="minorHAnsi" w:hAnsiTheme="minorHAnsi" w:cstheme="minorHAnsi"/>
          <w:b/>
          <w:sz w:val="24"/>
          <w:szCs w:val="24"/>
        </w:rPr>
      </w:pPr>
      <w:r w:rsidRPr="003D18A4">
        <w:rPr>
          <w:rStyle w:val="BlockQuotationFirstChar"/>
          <w:rFonts w:asciiTheme="minorHAnsi" w:hAnsiTheme="minorHAnsi" w:cstheme="minorHAnsi"/>
          <w:b/>
          <w:sz w:val="28"/>
          <w:szCs w:val="28"/>
        </w:rPr>
        <w:t xml:space="preserve">9-1-1 Grant </w:t>
      </w:r>
      <w:r w:rsidR="00DF59A3" w:rsidRPr="003D18A4">
        <w:rPr>
          <w:rStyle w:val="BlockQuotationFirstChar"/>
          <w:rFonts w:asciiTheme="minorHAnsi" w:hAnsiTheme="minorHAnsi" w:cstheme="minorHAnsi"/>
          <w:b/>
          <w:sz w:val="28"/>
          <w:szCs w:val="28"/>
        </w:rPr>
        <w:t>Program</w:t>
      </w:r>
      <w:r w:rsidR="00900BDC" w:rsidRPr="003D18A4">
        <w:rPr>
          <w:rStyle w:val="BlockQuotationFirstChar"/>
          <w:rFonts w:asciiTheme="minorHAnsi" w:hAnsiTheme="minorHAnsi" w:cstheme="minorHAnsi"/>
          <w:b/>
          <w:sz w:val="28"/>
          <w:szCs w:val="28"/>
        </w:rPr>
        <w:t xml:space="preserve"> Subcommittee</w:t>
      </w:r>
      <w:r w:rsidR="00900BDC" w:rsidRPr="003D18A4">
        <w:rPr>
          <w:rStyle w:val="BlockQuotationFirstChar"/>
          <w:rFonts w:asciiTheme="minorHAnsi" w:hAnsiTheme="minorHAnsi" w:cstheme="minorHAnsi"/>
          <w:b/>
          <w:sz w:val="28"/>
          <w:szCs w:val="28"/>
        </w:rPr>
        <w:br/>
      </w:r>
      <w:r w:rsidR="00900BDC" w:rsidRPr="003D18A4">
        <w:rPr>
          <w:rFonts w:asciiTheme="minorHAnsi" w:hAnsiTheme="minorHAnsi" w:cstheme="minorHAnsi"/>
          <w:b/>
          <w:bCs/>
          <w:sz w:val="24"/>
          <w:szCs w:val="24"/>
        </w:rPr>
        <w:t xml:space="preserve">Thursday, </w:t>
      </w:r>
      <w:r w:rsidR="006F7BAC">
        <w:rPr>
          <w:rFonts w:asciiTheme="minorHAnsi" w:hAnsiTheme="minorHAnsi" w:cstheme="minorHAnsi"/>
          <w:b/>
          <w:bCs/>
          <w:sz w:val="24"/>
          <w:szCs w:val="24"/>
        </w:rPr>
        <w:t xml:space="preserve">June </w:t>
      </w:r>
      <w:r w:rsidR="00886104">
        <w:rPr>
          <w:rFonts w:asciiTheme="minorHAnsi" w:hAnsiTheme="minorHAnsi" w:cstheme="minorHAnsi"/>
          <w:b/>
          <w:bCs/>
          <w:sz w:val="24"/>
          <w:szCs w:val="24"/>
        </w:rPr>
        <w:t>2</w:t>
      </w:r>
      <w:r w:rsidR="00EF6905">
        <w:rPr>
          <w:rFonts w:asciiTheme="minorHAnsi" w:hAnsiTheme="minorHAnsi" w:cstheme="minorHAnsi"/>
          <w:b/>
          <w:bCs/>
          <w:sz w:val="24"/>
          <w:szCs w:val="24"/>
        </w:rPr>
        <w:t>7</w:t>
      </w:r>
      <w:r w:rsidR="00900BDC" w:rsidRPr="003D18A4">
        <w:rPr>
          <w:rFonts w:asciiTheme="minorHAnsi" w:hAnsiTheme="minorHAnsi" w:cstheme="minorHAnsi"/>
          <w:b/>
          <w:bCs/>
          <w:sz w:val="24"/>
          <w:szCs w:val="24"/>
        </w:rPr>
        <w:t>, 201</w:t>
      </w:r>
      <w:r w:rsidRPr="003D18A4">
        <w:rPr>
          <w:rFonts w:asciiTheme="minorHAnsi" w:hAnsiTheme="minorHAnsi" w:cstheme="minorHAnsi"/>
          <w:b/>
          <w:bCs/>
          <w:sz w:val="24"/>
          <w:szCs w:val="24"/>
        </w:rPr>
        <w:t>9</w:t>
      </w:r>
      <w:r w:rsidR="003D18A4" w:rsidRPr="003D18A4">
        <w:rPr>
          <w:rFonts w:asciiTheme="minorHAnsi" w:hAnsiTheme="minorHAnsi" w:cstheme="minorHAnsi"/>
          <w:b/>
          <w:bCs/>
          <w:sz w:val="24"/>
          <w:szCs w:val="24"/>
        </w:rPr>
        <w:t xml:space="preserve">   </w:t>
      </w:r>
      <w:r w:rsidR="003D18A4" w:rsidRPr="003D18A4">
        <w:rPr>
          <w:rFonts w:asciiTheme="minorHAnsi" w:hAnsiTheme="minorHAnsi" w:cstheme="minorHAnsi"/>
          <w:b/>
          <w:bCs/>
          <w:sz w:val="24"/>
          <w:szCs w:val="24"/>
        </w:rPr>
        <w:sym w:font="Symbol" w:char="F0B7"/>
      </w:r>
      <w:r w:rsidR="003D18A4" w:rsidRPr="003D18A4">
        <w:rPr>
          <w:rFonts w:asciiTheme="minorHAnsi" w:hAnsiTheme="minorHAnsi" w:cstheme="minorHAnsi"/>
          <w:b/>
          <w:bCs/>
          <w:sz w:val="24"/>
          <w:szCs w:val="24"/>
        </w:rPr>
        <w:t xml:space="preserve">   </w:t>
      </w:r>
      <w:r w:rsidR="00F817CB">
        <w:rPr>
          <w:rFonts w:asciiTheme="minorHAnsi" w:hAnsiTheme="minorHAnsi" w:cstheme="minorHAnsi"/>
          <w:b/>
          <w:bCs/>
          <w:sz w:val="24"/>
          <w:szCs w:val="24"/>
        </w:rPr>
        <w:t>10</w:t>
      </w:r>
      <w:r w:rsidR="00900BDC" w:rsidRPr="003D18A4">
        <w:rPr>
          <w:rFonts w:asciiTheme="minorHAnsi" w:hAnsiTheme="minorHAnsi" w:cstheme="minorHAnsi"/>
          <w:b/>
          <w:bCs/>
          <w:sz w:val="24"/>
          <w:szCs w:val="24"/>
        </w:rPr>
        <w:t>:00</w:t>
      </w:r>
      <w:r w:rsidR="00900BDC" w:rsidRPr="003D18A4">
        <w:rPr>
          <w:rFonts w:asciiTheme="minorHAnsi" w:hAnsiTheme="minorHAnsi" w:cstheme="minorHAnsi"/>
          <w:b/>
          <w:sz w:val="24"/>
          <w:szCs w:val="24"/>
        </w:rPr>
        <w:t xml:space="preserve"> </w:t>
      </w:r>
      <w:r w:rsidR="00240CC8" w:rsidRPr="003D18A4">
        <w:rPr>
          <w:rFonts w:asciiTheme="minorHAnsi" w:hAnsiTheme="minorHAnsi" w:cstheme="minorHAnsi"/>
          <w:b/>
          <w:sz w:val="24"/>
          <w:szCs w:val="24"/>
        </w:rPr>
        <w:t>a</w:t>
      </w:r>
      <w:r w:rsidR="00900BDC" w:rsidRPr="003D18A4">
        <w:rPr>
          <w:rFonts w:asciiTheme="minorHAnsi" w:hAnsiTheme="minorHAnsi" w:cstheme="minorHAnsi"/>
          <w:b/>
          <w:sz w:val="24"/>
          <w:szCs w:val="24"/>
        </w:rPr>
        <w:t xml:space="preserve">.m. – </w:t>
      </w:r>
      <w:r w:rsidR="00DF59A3" w:rsidRPr="003D18A4">
        <w:rPr>
          <w:rFonts w:asciiTheme="minorHAnsi" w:hAnsiTheme="minorHAnsi" w:cstheme="minorHAnsi"/>
          <w:b/>
          <w:sz w:val="24"/>
          <w:szCs w:val="24"/>
        </w:rPr>
        <w:t>1</w:t>
      </w:r>
      <w:r w:rsidR="00F817CB">
        <w:rPr>
          <w:rFonts w:asciiTheme="minorHAnsi" w:hAnsiTheme="minorHAnsi" w:cstheme="minorHAnsi"/>
          <w:b/>
          <w:sz w:val="24"/>
          <w:szCs w:val="24"/>
        </w:rPr>
        <w:t>1</w:t>
      </w:r>
      <w:r w:rsidR="00DF59A3" w:rsidRPr="003D18A4">
        <w:rPr>
          <w:rFonts w:asciiTheme="minorHAnsi" w:hAnsiTheme="minorHAnsi" w:cstheme="minorHAnsi"/>
          <w:b/>
          <w:sz w:val="24"/>
          <w:szCs w:val="24"/>
        </w:rPr>
        <w:t>:00 a.m.</w:t>
      </w:r>
    </w:p>
    <w:p w14:paraId="19C142C8" w14:textId="77777777" w:rsidR="00914D5B" w:rsidRPr="00914D5B" w:rsidRDefault="00914D5B" w:rsidP="00914D5B">
      <w:pPr>
        <w:jc w:val="center"/>
        <w:rPr>
          <w:rFonts w:ascii="Calibri" w:eastAsia="Calibri" w:hAnsi="Calibri"/>
          <w:b/>
          <w:caps/>
          <w:sz w:val="28"/>
          <w:szCs w:val="22"/>
        </w:rPr>
      </w:pPr>
      <w:r w:rsidRPr="00914D5B">
        <w:rPr>
          <w:rFonts w:ascii="Calibri" w:eastAsia="Calibri" w:hAnsi="Calibri"/>
          <w:b/>
          <w:caps/>
          <w:sz w:val="28"/>
          <w:szCs w:val="22"/>
        </w:rPr>
        <w:t>Minutes</w:t>
      </w:r>
    </w:p>
    <w:p w14:paraId="61B4D48C" w14:textId="77777777" w:rsidR="00E41EBF" w:rsidRDefault="00E41EBF" w:rsidP="0018147A">
      <w:pPr>
        <w:rPr>
          <w:rFonts w:ascii="Calibri" w:eastAsia="Calibri" w:hAnsi="Calibri"/>
          <w:b/>
          <w:sz w:val="22"/>
          <w:szCs w:val="22"/>
        </w:rPr>
        <w:sectPr w:rsidR="00E41EBF" w:rsidSect="00EF690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152" w:left="1440" w:header="720" w:footer="720" w:gutter="0"/>
          <w:cols w:space="720"/>
          <w:docGrid w:linePitch="360"/>
        </w:sectPr>
      </w:pPr>
    </w:p>
    <w:p w14:paraId="7E99BDA9" w14:textId="706B5BFC" w:rsidR="0018147A" w:rsidRDefault="0018147A" w:rsidP="0018147A">
      <w:pPr>
        <w:rPr>
          <w:rFonts w:ascii="Calibri" w:eastAsia="Calibri" w:hAnsi="Calibri"/>
          <w:b/>
          <w:sz w:val="22"/>
          <w:szCs w:val="22"/>
        </w:rPr>
      </w:pPr>
    </w:p>
    <w:p w14:paraId="0025DE41" w14:textId="77777777" w:rsidR="00E41EBF" w:rsidRDefault="00E41EBF" w:rsidP="00661173">
      <w:pPr>
        <w:rPr>
          <w:rFonts w:ascii="Calibri" w:eastAsia="Calibri" w:hAnsi="Calibri"/>
          <w:b/>
          <w:sz w:val="22"/>
          <w:szCs w:val="22"/>
        </w:rPr>
        <w:sectPr w:rsidR="00E41EBF" w:rsidSect="00EF6905">
          <w:type w:val="continuous"/>
          <w:pgSz w:w="12240" w:h="15840"/>
          <w:pgMar w:top="1440" w:right="1440" w:bottom="1152" w:left="1440" w:header="720" w:footer="720" w:gutter="0"/>
          <w:cols w:space="720"/>
          <w:docGrid w:linePitch="360"/>
        </w:sectPr>
      </w:pPr>
    </w:p>
    <w:p w14:paraId="6EF9D51F" w14:textId="75094841"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 xml:space="preserve">Subcommittee Members Present: </w:t>
      </w:r>
    </w:p>
    <w:p w14:paraId="0172098A" w14:textId="498487F6" w:rsidR="00661173" w:rsidRPr="00661173" w:rsidRDefault="00661173" w:rsidP="00661173">
      <w:pPr>
        <w:rPr>
          <w:rFonts w:ascii="Calibri" w:eastAsia="Calibri" w:hAnsi="Calibri"/>
          <w:sz w:val="22"/>
          <w:szCs w:val="22"/>
        </w:rPr>
      </w:pPr>
      <w:r w:rsidRPr="00661173">
        <w:rPr>
          <w:rFonts w:ascii="Calibri" w:eastAsia="Calibri" w:hAnsi="Calibri"/>
          <w:sz w:val="22"/>
          <w:szCs w:val="22"/>
        </w:rPr>
        <w:t>Quinn Ness</w:t>
      </w:r>
    </w:p>
    <w:p w14:paraId="0EE4AF9A" w14:textId="162CDD39" w:rsidR="00661173" w:rsidRPr="00661173" w:rsidRDefault="00661173" w:rsidP="00661173">
      <w:pPr>
        <w:rPr>
          <w:rFonts w:ascii="Calibri" w:eastAsia="Calibri" w:hAnsi="Calibri"/>
          <w:sz w:val="22"/>
          <w:szCs w:val="22"/>
        </w:rPr>
      </w:pPr>
      <w:r w:rsidRPr="00661173">
        <w:rPr>
          <w:rFonts w:ascii="Calibri" w:eastAsia="Calibri" w:hAnsi="Calibri"/>
          <w:sz w:val="22"/>
          <w:szCs w:val="22"/>
        </w:rPr>
        <w:t xml:space="preserve">Kim Burdick </w:t>
      </w:r>
    </w:p>
    <w:p w14:paraId="522F82D6" w14:textId="3D74C9AB" w:rsidR="0082151D" w:rsidRPr="00661173" w:rsidRDefault="0082151D" w:rsidP="0082151D">
      <w:pPr>
        <w:rPr>
          <w:rFonts w:ascii="Calibri" w:eastAsia="Calibri" w:hAnsi="Calibri"/>
          <w:sz w:val="22"/>
          <w:szCs w:val="22"/>
        </w:rPr>
      </w:pPr>
      <w:r w:rsidRPr="00661173">
        <w:rPr>
          <w:rFonts w:ascii="Calibri" w:eastAsia="Calibri" w:hAnsi="Calibri"/>
          <w:sz w:val="22"/>
          <w:szCs w:val="22"/>
        </w:rPr>
        <w:t>Lisa Kelly</w:t>
      </w:r>
    </w:p>
    <w:p w14:paraId="1F8EBAE9" w14:textId="27C1FF9A" w:rsidR="00661173" w:rsidRDefault="00DB7151" w:rsidP="00661173">
      <w:pPr>
        <w:rPr>
          <w:rFonts w:ascii="Calibri" w:eastAsia="Calibri" w:hAnsi="Calibri"/>
          <w:sz w:val="22"/>
          <w:szCs w:val="22"/>
        </w:rPr>
      </w:pPr>
      <w:r>
        <w:rPr>
          <w:rFonts w:ascii="Calibri" w:eastAsia="Calibri" w:hAnsi="Calibri"/>
          <w:sz w:val="22"/>
          <w:szCs w:val="22"/>
        </w:rPr>
        <w:t>Jennie Stapp</w:t>
      </w:r>
    </w:p>
    <w:p w14:paraId="186F5414" w14:textId="77777777" w:rsidR="00DB7151" w:rsidRDefault="00DB7151" w:rsidP="00661173">
      <w:pPr>
        <w:rPr>
          <w:rFonts w:ascii="Calibri" w:eastAsia="Calibri" w:hAnsi="Calibri"/>
          <w:sz w:val="22"/>
          <w:szCs w:val="22"/>
        </w:rPr>
      </w:pPr>
    </w:p>
    <w:p w14:paraId="61C237BD" w14:textId="59F177D3"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Members of the Public:</w:t>
      </w:r>
    </w:p>
    <w:p w14:paraId="72E1313D" w14:textId="75AE4570" w:rsidR="00661173" w:rsidRPr="00661173" w:rsidRDefault="00661173" w:rsidP="00661173">
      <w:pPr>
        <w:rPr>
          <w:rFonts w:ascii="Calibri" w:eastAsia="Calibri" w:hAnsi="Calibri"/>
          <w:sz w:val="22"/>
          <w:szCs w:val="22"/>
        </w:rPr>
      </w:pPr>
      <w:r w:rsidRPr="00661173">
        <w:rPr>
          <w:rFonts w:ascii="Calibri" w:eastAsia="Calibri" w:hAnsi="Calibri"/>
          <w:sz w:val="22"/>
          <w:szCs w:val="22"/>
        </w:rPr>
        <w:t>Sandra Barrows</w:t>
      </w:r>
    </w:p>
    <w:p w14:paraId="21AC589B" w14:textId="77777777" w:rsidR="0082151D" w:rsidRDefault="0082151D" w:rsidP="0082151D">
      <w:pPr>
        <w:rPr>
          <w:rFonts w:ascii="Calibri" w:eastAsia="Calibri" w:hAnsi="Calibri"/>
          <w:sz w:val="22"/>
          <w:szCs w:val="22"/>
        </w:rPr>
      </w:pPr>
      <w:r>
        <w:rPr>
          <w:rFonts w:ascii="Calibri" w:eastAsia="Calibri" w:hAnsi="Calibri"/>
          <w:sz w:val="22"/>
          <w:szCs w:val="22"/>
        </w:rPr>
        <w:t>Ken Wall</w:t>
      </w:r>
    </w:p>
    <w:p w14:paraId="3B07D629" w14:textId="77777777" w:rsidR="00661173" w:rsidRPr="00661173" w:rsidRDefault="00661173" w:rsidP="00661173">
      <w:pPr>
        <w:rPr>
          <w:rFonts w:ascii="Calibri" w:eastAsia="Calibri" w:hAnsi="Calibri"/>
          <w:sz w:val="22"/>
          <w:szCs w:val="22"/>
        </w:rPr>
      </w:pPr>
    </w:p>
    <w:p w14:paraId="36AFBB76" w14:textId="77777777"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Department Staff:</w:t>
      </w:r>
    </w:p>
    <w:p w14:paraId="604292DE" w14:textId="77777777" w:rsidR="00E41EBF" w:rsidRDefault="0082151D" w:rsidP="00661173">
      <w:pPr>
        <w:rPr>
          <w:rFonts w:ascii="Calibri" w:eastAsia="Calibri" w:hAnsi="Calibri"/>
          <w:sz w:val="22"/>
          <w:szCs w:val="22"/>
        </w:rPr>
        <w:sectPr w:rsidR="00E41EBF" w:rsidSect="00E41EBF">
          <w:type w:val="continuous"/>
          <w:pgSz w:w="12240" w:h="15840"/>
          <w:pgMar w:top="1440" w:right="1440" w:bottom="1152" w:left="1440" w:header="720" w:footer="720" w:gutter="0"/>
          <w:cols w:num="2" w:space="720"/>
          <w:docGrid w:linePitch="360"/>
        </w:sectPr>
      </w:pPr>
      <w:r>
        <w:rPr>
          <w:rFonts w:ascii="Calibri" w:eastAsia="Calibri" w:hAnsi="Calibri"/>
          <w:sz w:val="22"/>
          <w:szCs w:val="22"/>
        </w:rPr>
        <w:t>Rhonda Sullivan</w:t>
      </w:r>
    </w:p>
    <w:p w14:paraId="786E43C1" w14:textId="77777777" w:rsidR="00E41EBF" w:rsidRDefault="00E41EBF" w:rsidP="00661173">
      <w:pPr>
        <w:rPr>
          <w:rFonts w:ascii="Calibri" w:eastAsia="Calibri" w:hAnsi="Calibri"/>
          <w:sz w:val="22"/>
          <w:szCs w:val="22"/>
        </w:rPr>
        <w:sectPr w:rsidR="00E41EBF" w:rsidSect="00EF6905">
          <w:type w:val="continuous"/>
          <w:pgSz w:w="12240" w:h="15840"/>
          <w:pgMar w:top="1440" w:right="1440" w:bottom="1152" w:left="1440" w:header="720" w:footer="720" w:gutter="0"/>
          <w:cols w:space="720"/>
          <w:docGrid w:linePitch="360"/>
        </w:sectPr>
      </w:pPr>
    </w:p>
    <w:p w14:paraId="6A845F85" w14:textId="326E6DD4" w:rsidR="00DB7151" w:rsidRDefault="00DB7151" w:rsidP="00DB7151">
      <w:pPr>
        <w:rPr>
          <w:rFonts w:ascii="Calibri" w:eastAsia="Calibri" w:hAnsi="Calibri"/>
          <w:sz w:val="22"/>
          <w:szCs w:val="22"/>
        </w:rPr>
      </w:pPr>
      <w:r>
        <w:rPr>
          <w:rFonts w:ascii="Calibri" w:eastAsia="Calibri" w:hAnsi="Calibri"/>
          <w:b/>
          <w:bCs/>
          <w:sz w:val="22"/>
          <w:szCs w:val="22"/>
        </w:rPr>
        <w:t xml:space="preserve">Quorum: </w:t>
      </w:r>
      <w:r>
        <w:rPr>
          <w:rFonts w:ascii="Calibri" w:eastAsia="Calibri" w:hAnsi="Calibri"/>
          <w:sz w:val="22"/>
          <w:szCs w:val="22"/>
        </w:rPr>
        <w:t>Shantil S</w:t>
      </w:r>
      <w:r w:rsidR="00C63BB2">
        <w:rPr>
          <w:rFonts w:ascii="Calibri" w:eastAsia="Calibri" w:hAnsi="Calibri"/>
          <w:sz w:val="22"/>
          <w:szCs w:val="22"/>
        </w:rPr>
        <w:t>ia</w:t>
      </w:r>
      <w:r>
        <w:rPr>
          <w:rFonts w:ascii="Calibri" w:eastAsia="Calibri" w:hAnsi="Calibri"/>
          <w:sz w:val="22"/>
          <w:szCs w:val="22"/>
        </w:rPr>
        <w:t>p</w:t>
      </w:r>
      <w:r w:rsidR="00C63BB2">
        <w:rPr>
          <w:rFonts w:ascii="Calibri" w:eastAsia="Calibri" w:hAnsi="Calibri"/>
          <w:sz w:val="22"/>
          <w:szCs w:val="22"/>
        </w:rPr>
        <w:t>eras</w:t>
      </w:r>
      <w:r>
        <w:rPr>
          <w:rFonts w:ascii="Calibri" w:eastAsia="Calibri" w:hAnsi="Calibri"/>
          <w:sz w:val="22"/>
          <w:szCs w:val="22"/>
        </w:rPr>
        <w:t xml:space="preserve"> provided her proxy to Quinn </w:t>
      </w:r>
    </w:p>
    <w:p w14:paraId="1DD4A02C" w14:textId="5A683349" w:rsidR="00DB7151" w:rsidRDefault="00DB7151" w:rsidP="000D03C4">
      <w:pPr>
        <w:rPr>
          <w:rFonts w:ascii="Calibri" w:eastAsia="Calibri" w:hAnsi="Calibri"/>
          <w:b/>
          <w:bCs/>
          <w:sz w:val="22"/>
          <w:szCs w:val="22"/>
        </w:rPr>
      </w:pPr>
    </w:p>
    <w:p w14:paraId="218123C3" w14:textId="12EE6939" w:rsidR="0082151D" w:rsidRDefault="0082151D" w:rsidP="000D03C4">
      <w:pPr>
        <w:rPr>
          <w:rFonts w:ascii="Calibri" w:eastAsia="Calibri" w:hAnsi="Calibri"/>
          <w:sz w:val="22"/>
          <w:szCs w:val="22"/>
        </w:rPr>
      </w:pPr>
      <w:r w:rsidRPr="0082151D">
        <w:rPr>
          <w:rFonts w:ascii="Calibri" w:eastAsia="Calibri" w:hAnsi="Calibri"/>
          <w:b/>
          <w:bCs/>
          <w:sz w:val="22"/>
          <w:szCs w:val="22"/>
        </w:rPr>
        <w:t>Adoption of Minutes:</w:t>
      </w:r>
      <w:r>
        <w:rPr>
          <w:rFonts w:ascii="Calibri" w:eastAsia="Calibri" w:hAnsi="Calibri"/>
          <w:sz w:val="22"/>
          <w:szCs w:val="22"/>
        </w:rPr>
        <w:t xml:space="preserve"> This action </w:t>
      </w:r>
      <w:r w:rsidR="00DB7151">
        <w:rPr>
          <w:rFonts w:ascii="Calibri" w:eastAsia="Calibri" w:hAnsi="Calibri"/>
          <w:sz w:val="22"/>
          <w:szCs w:val="22"/>
        </w:rPr>
        <w:t xml:space="preserve">is to adopt the meeting minutes of May 16, 23, 30 and June 13. </w:t>
      </w:r>
      <w:r>
        <w:rPr>
          <w:rFonts w:ascii="Calibri" w:eastAsia="Calibri" w:hAnsi="Calibri"/>
          <w:sz w:val="22"/>
          <w:szCs w:val="22"/>
        </w:rPr>
        <w:t xml:space="preserve"> </w:t>
      </w:r>
      <w:r w:rsidR="00DB7151">
        <w:rPr>
          <w:rFonts w:ascii="Calibri" w:eastAsia="Calibri" w:hAnsi="Calibri"/>
          <w:sz w:val="22"/>
          <w:szCs w:val="22"/>
        </w:rPr>
        <w:t xml:space="preserve">Lisa moved to approve the minutes. Kimberly seconded. The motion carried. </w:t>
      </w:r>
    </w:p>
    <w:p w14:paraId="0C463885" w14:textId="77777777" w:rsidR="0082151D" w:rsidRPr="00661173" w:rsidRDefault="0082151D" w:rsidP="000D03C4">
      <w:pPr>
        <w:rPr>
          <w:rFonts w:ascii="Calibri" w:eastAsia="Calibri" w:hAnsi="Calibri"/>
          <w:sz w:val="22"/>
          <w:szCs w:val="22"/>
        </w:rPr>
      </w:pPr>
    </w:p>
    <w:p w14:paraId="28CEA8EB" w14:textId="19C1966B" w:rsidR="00DB7151" w:rsidRDefault="0082151D" w:rsidP="00DB7151">
      <w:pPr>
        <w:rPr>
          <w:rFonts w:ascii="Calibri" w:eastAsia="Calibri" w:hAnsi="Calibri"/>
          <w:sz w:val="22"/>
          <w:szCs w:val="22"/>
        </w:rPr>
      </w:pPr>
      <w:r w:rsidRPr="0082151D">
        <w:rPr>
          <w:rFonts w:ascii="Calibri" w:eastAsia="Calibri" w:hAnsi="Calibri"/>
          <w:b/>
          <w:sz w:val="22"/>
          <w:szCs w:val="22"/>
        </w:rPr>
        <w:t>911 Grant Subcommittee Draft Recommendations</w:t>
      </w:r>
      <w:r w:rsidR="000D03C4">
        <w:rPr>
          <w:rFonts w:ascii="Calibri" w:eastAsia="Calibri" w:hAnsi="Calibri"/>
          <w:sz w:val="22"/>
          <w:szCs w:val="22"/>
        </w:rPr>
        <w:t xml:space="preserve">: </w:t>
      </w:r>
      <w:r w:rsidR="00DB7151">
        <w:rPr>
          <w:rFonts w:ascii="Calibri" w:eastAsia="Calibri" w:hAnsi="Calibri"/>
          <w:sz w:val="22"/>
          <w:szCs w:val="22"/>
        </w:rPr>
        <w:t xml:space="preserve">Quinn </w:t>
      </w:r>
      <w:r w:rsidR="00CD1FBF">
        <w:rPr>
          <w:rFonts w:ascii="Calibri" w:eastAsia="Calibri" w:hAnsi="Calibri"/>
          <w:sz w:val="22"/>
          <w:szCs w:val="22"/>
        </w:rPr>
        <w:t xml:space="preserve">explained that the subcommittee’s </w:t>
      </w:r>
      <w:r w:rsidR="00DB7151">
        <w:rPr>
          <w:rFonts w:ascii="Calibri" w:eastAsia="Calibri" w:hAnsi="Calibri"/>
          <w:sz w:val="22"/>
          <w:szCs w:val="22"/>
        </w:rPr>
        <w:t xml:space="preserve">first step is to </w:t>
      </w:r>
      <w:r w:rsidR="00CD1FBF">
        <w:rPr>
          <w:rFonts w:ascii="Calibri" w:eastAsia="Calibri" w:hAnsi="Calibri"/>
          <w:sz w:val="22"/>
          <w:szCs w:val="22"/>
        </w:rPr>
        <w:t>approve</w:t>
      </w:r>
      <w:r w:rsidR="00DB7151">
        <w:rPr>
          <w:rFonts w:ascii="Calibri" w:eastAsia="Calibri" w:hAnsi="Calibri"/>
          <w:sz w:val="22"/>
          <w:szCs w:val="22"/>
        </w:rPr>
        <w:t xml:space="preserve"> these recommendations if comfortable with them</w:t>
      </w:r>
      <w:r w:rsidR="00CD1FBF">
        <w:rPr>
          <w:rFonts w:ascii="Calibri" w:eastAsia="Calibri" w:hAnsi="Calibri"/>
          <w:sz w:val="22"/>
          <w:szCs w:val="22"/>
        </w:rPr>
        <w:t xml:space="preserve">. Then they will be </w:t>
      </w:r>
      <w:r w:rsidR="00DB7151">
        <w:rPr>
          <w:rFonts w:ascii="Calibri" w:eastAsia="Calibri" w:hAnsi="Calibri"/>
          <w:sz w:val="22"/>
          <w:szCs w:val="22"/>
        </w:rPr>
        <w:t>forward</w:t>
      </w:r>
      <w:r w:rsidR="00CD1FBF">
        <w:rPr>
          <w:rFonts w:ascii="Calibri" w:eastAsia="Calibri" w:hAnsi="Calibri"/>
          <w:sz w:val="22"/>
          <w:szCs w:val="22"/>
        </w:rPr>
        <w:t xml:space="preserve">ed </w:t>
      </w:r>
      <w:r w:rsidR="00DB7151">
        <w:rPr>
          <w:rFonts w:ascii="Calibri" w:eastAsia="Calibri" w:hAnsi="Calibri"/>
          <w:sz w:val="22"/>
          <w:szCs w:val="22"/>
        </w:rPr>
        <w:t xml:space="preserve">to Don Harris for his legal review. He will determine one of three things: </w:t>
      </w:r>
    </w:p>
    <w:p w14:paraId="7CD4F809" w14:textId="01623822" w:rsidR="0019389F" w:rsidRPr="00CD1FBF" w:rsidRDefault="00DB7151" w:rsidP="00DB7151">
      <w:pPr>
        <w:pStyle w:val="ListParagraph"/>
        <w:numPr>
          <w:ilvl w:val="0"/>
          <w:numId w:val="15"/>
        </w:numPr>
        <w:rPr>
          <w:rFonts w:asciiTheme="minorHAnsi" w:hAnsiTheme="minorHAnsi" w:cstheme="minorHAnsi"/>
          <w:sz w:val="22"/>
          <w:szCs w:val="22"/>
        </w:rPr>
      </w:pPr>
      <w:r w:rsidRPr="00CD1FBF">
        <w:rPr>
          <w:rFonts w:asciiTheme="minorHAnsi" w:eastAsia="Calibri" w:hAnsiTheme="minorHAnsi" w:cstheme="minorHAnsi"/>
          <w:sz w:val="22"/>
          <w:szCs w:val="22"/>
        </w:rPr>
        <w:t>Can the recommendations be implemented with just a change in procedure, such as changing the application form</w:t>
      </w:r>
      <w:r w:rsidR="00CD1FBF">
        <w:rPr>
          <w:rFonts w:asciiTheme="minorHAnsi" w:eastAsia="Calibri" w:hAnsiTheme="minorHAnsi" w:cstheme="minorHAnsi"/>
          <w:sz w:val="22"/>
          <w:szCs w:val="22"/>
        </w:rPr>
        <w:t>?</w:t>
      </w:r>
      <w:r w:rsidRPr="00CD1FBF">
        <w:rPr>
          <w:rFonts w:asciiTheme="minorHAnsi" w:eastAsia="Calibri" w:hAnsiTheme="minorHAnsi" w:cstheme="minorHAnsi"/>
          <w:sz w:val="22"/>
          <w:szCs w:val="22"/>
        </w:rPr>
        <w:t xml:space="preserve"> </w:t>
      </w:r>
    </w:p>
    <w:p w14:paraId="4D541279" w14:textId="6CFFB938" w:rsidR="00DB7151" w:rsidRPr="00CD1FBF" w:rsidRDefault="00CD1FBF" w:rsidP="00DB7151">
      <w:pPr>
        <w:pStyle w:val="ListParagraph"/>
        <w:numPr>
          <w:ilvl w:val="0"/>
          <w:numId w:val="15"/>
        </w:numPr>
        <w:rPr>
          <w:rFonts w:asciiTheme="minorHAnsi" w:hAnsiTheme="minorHAnsi" w:cstheme="minorHAnsi"/>
          <w:sz w:val="22"/>
          <w:szCs w:val="22"/>
        </w:rPr>
      </w:pPr>
      <w:r w:rsidRPr="00CD1FBF">
        <w:rPr>
          <w:rFonts w:asciiTheme="minorHAnsi" w:hAnsiTheme="minorHAnsi" w:cstheme="minorHAnsi"/>
          <w:sz w:val="22"/>
          <w:szCs w:val="22"/>
        </w:rPr>
        <w:t>Does the recommendation require that it be adopted in Administrative Rule</w:t>
      </w:r>
      <w:r>
        <w:rPr>
          <w:rFonts w:asciiTheme="minorHAnsi" w:hAnsiTheme="minorHAnsi" w:cstheme="minorHAnsi"/>
          <w:sz w:val="22"/>
          <w:szCs w:val="22"/>
        </w:rPr>
        <w:t>?</w:t>
      </w:r>
      <w:r w:rsidRPr="00CD1FBF">
        <w:rPr>
          <w:rFonts w:asciiTheme="minorHAnsi" w:hAnsiTheme="minorHAnsi" w:cstheme="minorHAnsi"/>
          <w:sz w:val="22"/>
          <w:szCs w:val="22"/>
        </w:rPr>
        <w:t xml:space="preserve"> </w:t>
      </w:r>
    </w:p>
    <w:p w14:paraId="6E4D9C4D" w14:textId="30101392" w:rsidR="00CD1FBF" w:rsidRDefault="00CD1FBF" w:rsidP="00DB7151">
      <w:pPr>
        <w:pStyle w:val="ListParagraph"/>
        <w:numPr>
          <w:ilvl w:val="0"/>
          <w:numId w:val="15"/>
        </w:numPr>
        <w:rPr>
          <w:rFonts w:asciiTheme="minorHAnsi" w:hAnsiTheme="minorHAnsi" w:cstheme="minorHAnsi"/>
          <w:sz w:val="22"/>
          <w:szCs w:val="22"/>
        </w:rPr>
      </w:pPr>
      <w:r w:rsidRPr="00CD1FBF">
        <w:rPr>
          <w:rFonts w:asciiTheme="minorHAnsi" w:hAnsiTheme="minorHAnsi" w:cstheme="minorHAnsi"/>
          <w:sz w:val="22"/>
          <w:szCs w:val="22"/>
        </w:rPr>
        <w:t>Does the recommendation require</w:t>
      </w:r>
      <w:r>
        <w:rPr>
          <w:rFonts w:asciiTheme="minorHAnsi" w:hAnsiTheme="minorHAnsi" w:cstheme="minorHAnsi"/>
          <w:sz w:val="22"/>
          <w:szCs w:val="22"/>
        </w:rPr>
        <w:t xml:space="preserve"> changes in law?</w:t>
      </w:r>
    </w:p>
    <w:p w14:paraId="73CB89C0" w14:textId="70A97F4E" w:rsidR="00CD1FBF" w:rsidRDefault="00CD1FBF" w:rsidP="00CD1FBF">
      <w:pPr>
        <w:rPr>
          <w:rFonts w:asciiTheme="minorHAnsi" w:hAnsiTheme="minorHAnsi" w:cstheme="minorHAnsi"/>
          <w:sz w:val="22"/>
          <w:szCs w:val="22"/>
        </w:rPr>
      </w:pPr>
    </w:p>
    <w:p w14:paraId="37EBD17D" w14:textId="2E1A1AAD" w:rsidR="00DB7151" w:rsidRDefault="00CD1FBF" w:rsidP="000D03C4">
      <w:pPr>
        <w:rPr>
          <w:rFonts w:asciiTheme="minorHAnsi" w:eastAsia="Calibri" w:hAnsiTheme="minorHAnsi" w:cstheme="minorHAnsi"/>
          <w:sz w:val="22"/>
          <w:szCs w:val="22"/>
        </w:rPr>
      </w:pPr>
      <w:r>
        <w:rPr>
          <w:rFonts w:ascii="Calibri" w:eastAsia="Calibri" w:hAnsi="Calibri"/>
          <w:sz w:val="22"/>
          <w:szCs w:val="22"/>
        </w:rPr>
        <w:t xml:space="preserve">Quinn briefly reviewed the seven recommendations in the </w:t>
      </w:r>
      <w:r w:rsidRPr="00CD1FBF">
        <w:rPr>
          <w:rFonts w:ascii="Calibri" w:eastAsia="Calibri" w:hAnsi="Calibri"/>
          <w:sz w:val="22"/>
          <w:szCs w:val="22"/>
        </w:rPr>
        <w:t>Program Improvement Recommendations</w:t>
      </w:r>
      <w:r>
        <w:rPr>
          <w:rFonts w:ascii="Calibri" w:eastAsia="Calibri" w:hAnsi="Calibri"/>
          <w:sz w:val="22"/>
          <w:szCs w:val="22"/>
        </w:rPr>
        <w:t xml:space="preserve"> document dated </w:t>
      </w:r>
      <w:r w:rsidRPr="00CD1FBF">
        <w:rPr>
          <w:rFonts w:ascii="Calibri" w:eastAsia="Calibri" w:hAnsi="Calibri"/>
          <w:sz w:val="22"/>
          <w:szCs w:val="22"/>
        </w:rPr>
        <w:t xml:space="preserve">June </w:t>
      </w:r>
      <w:r>
        <w:rPr>
          <w:rFonts w:ascii="Calibri" w:eastAsia="Calibri" w:hAnsi="Calibri"/>
          <w:sz w:val="22"/>
          <w:szCs w:val="22"/>
        </w:rPr>
        <w:t>24</w:t>
      </w:r>
      <w:r w:rsidRPr="00CD1FBF">
        <w:rPr>
          <w:rFonts w:ascii="Calibri" w:eastAsia="Calibri" w:hAnsi="Calibri"/>
          <w:sz w:val="22"/>
          <w:szCs w:val="22"/>
        </w:rPr>
        <w:t>, 2019</w:t>
      </w:r>
      <w:r>
        <w:rPr>
          <w:rFonts w:ascii="Calibri" w:eastAsia="Calibri" w:hAnsi="Calibri"/>
          <w:sz w:val="22"/>
          <w:szCs w:val="22"/>
        </w:rPr>
        <w:t xml:space="preserve">. </w:t>
      </w:r>
      <w:r w:rsidR="00917605">
        <w:rPr>
          <w:rFonts w:asciiTheme="minorHAnsi" w:eastAsia="Calibri" w:hAnsiTheme="minorHAnsi" w:cstheme="minorHAnsi"/>
          <w:sz w:val="22"/>
          <w:szCs w:val="22"/>
        </w:rPr>
        <w:t>He asked for comments on each of the recommendations as follows:</w:t>
      </w:r>
    </w:p>
    <w:p w14:paraId="5FCB689C" w14:textId="19791F36" w:rsidR="00917605" w:rsidRDefault="00917605" w:rsidP="000D03C4">
      <w:pPr>
        <w:rPr>
          <w:rFonts w:asciiTheme="minorHAnsi" w:eastAsia="Calibri" w:hAnsiTheme="minorHAnsi" w:cstheme="minorHAnsi"/>
          <w:sz w:val="22"/>
          <w:szCs w:val="22"/>
        </w:rPr>
      </w:pPr>
    </w:p>
    <w:p w14:paraId="56AF1BBB" w14:textId="3A7E1792" w:rsidR="00917605" w:rsidRPr="00917605" w:rsidRDefault="00917605" w:rsidP="00917605">
      <w:pPr>
        <w:pStyle w:val="ListParagraph"/>
        <w:numPr>
          <w:ilvl w:val="0"/>
          <w:numId w:val="16"/>
        </w:numPr>
        <w:rPr>
          <w:rFonts w:asciiTheme="minorHAnsi" w:eastAsia="Calibri" w:hAnsiTheme="minorHAnsi" w:cstheme="minorHAnsi"/>
          <w:sz w:val="22"/>
          <w:szCs w:val="22"/>
        </w:rPr>
      </w:pPr>
      <w:r w:rsidRPr="00917605">
        <w:rPr>
          <w:rFonts w:asciiTheme="minorHAnsi" w:eastAsia="Calibri" w:hAnsiTheme="minorHAnsi" w:cstheme="minorHAnsi"/>
          <w:b/>
          <w:bCs/>
          <w:sz w:val="22"/>
          <w:szCs w:val="22"/>
        </w:rPr>
        <w:t>Recommendation #1:</w:t>
      </w:r>
      <w:r w:rsidRPr="00917605">
        <w:rPr>
          <w:rFonts w:asciiTheme="minorHAnsi" w:eastAsia="Calibri" w:hAnsiTheme="minorHAnsi" w:cstheme="minorHAnsi"/>
          <w:sz w:val="22"/>
          <w:szCs w:val="22"/>
        </w:rPr>
        <w:t xml:space="preserve"> Applicants should only apply for a project or phase of a project that requires a maximum of two years to complete.</w:t>
      </w:r>
      <w:r>
        <w:rPr>
          <w:rFonts w:asciiTheme="minorHAnsi" w:eastAsia="Calibri" w:hAnsiTheme="minorHAnsi" w:cstheme="minorHAnsi"/>
          <w:sz w:val="22"/>
          <w:szCs w:val="22"/>
        </w:rPr>
        <w:t xml:space="preserve"> </w:t>
      </w:r>
    </w:p>
    <w:p w14:paraId="458E4E20" w14:textId="626794C8" w:rsidR="00917605" w:rsidRDefault="00917605" w:rsidP="00917605">
      <w:pPr>
        <w:pStyle w:val="NoSpacing"/>
        <w:numPr>
          <w:ilvl w:val="0"/>
          <w:numId w:val="16"/>
        </w:numPr>
      </w:pPr>
      <w:r w:rsidRPr="00917605">
        <w:rPr>
          <w:b/>
          <w:bCs/>
        </w:rPr>
        <w:t>Recommendation #2:</w:t>
      </w:r>
      <w:r w:rsidRPr="00917605">
        <w:t xml:space="preserve"> Applicants should submit one application for each individual project and a maximum of three applications annually.  If multiple applications are submitted the applicant must provide a prioritization. </w:t>
      </w:r>
    </w:p>
    <w:p w14:paraId="4B018B1F" w14:textId="7E912391" w:rsidR="00917605" w:rsidRDefault="00917605" w:rsidP="00917605">
      <w:pPr>
        <w:pStyle w:val="NoSpacing"/>
        <w:numPr>
          <w:ilvl w:val="0"/>
          <w:numId w:val="16"/>
        </w:numPr>
      </w:pPr>
      <w:r w:rsidRPr="00917605">
        <w:rPr>
          <w:b/>
          <w:bCs/>
        </w:rPr>
        <w:t>Recommendation #3:</w:t>
      </w:r>
      <w:r w:rsidRPr="00917605">
        <w:t xml:space="preserve"> Applicants should be required to provide a detailed cost estimate for the proposed project.</w:t>
      </w:r>
    </w:p>
    <w:p w14:paraId="24B628B8" w14:textId="290379C6" w:rsidR="00917605" w:rsidRDefault="00C63BB2" w:rsidP="00E41EBF">
      <w:pPr>
        <w:pStyle w:val="NoSpacing"/>
        <w:numPr>
          <w:ilvl w:val="1"/>
          <w:numId w:val="16"/>
        </w:numPr>
      </w:pPr>
      <w:r>
        <w:t>T</w:t>
      </w:r>
      <w:r w:rsidR="00917605">
        <w:t>he sentence asking for budgetary quotes</w:t>
      </w:r>
      <w:r>
        <w:t xml:space="preserve"> was removed</w:t>
      </w:r>
      <w:r w:rsidR="00917605">
        <w:t xml:space="preserve">. The subcommittee did not want to make </w:t>
      </w:r>
      <w:r w:rsidR="00A6134D">
        <w:t xml:space="preserve">obtaining </w:t>
      </w:r>
      <w:r w:rsidR="00917605">
        <w:t xml:space="preserve">quotes a requirement because some applicants may not be able to </w:t>
      </w:r>
      <w:r w:rsidR="00A6134D">
        <w:t>acquire</w:t>
      </w:r>
      <w:r w:rsidR="00917605">
        <w:t xml:space="preserve"> them. </w:t>
      </w:r>
    </w:p>
    <w:p w14:paraId="5F995FDA" w14:textId="00673E6A" w:rsidR="00917605" w:rsidRDefault="00917605" w:rsidP="00917605">
      <w:pPr>
        <w:pStyle w:val="NoSpacing"/>
        <w:numPr>
          <w:ilvl w:val="0"/>
          <w:numId w:val="16"/>
        </w:numPr>
      </w:pPr>
      <w:r w:rsidRPr="00917605">
        <w:rPr>
          <w:b/>
          <w:bCs/>
        </w:rPr>
        <w:t>Recommendation #4:</w:t>
      </w:r>
      <w:r w:rsidRPr="00917605">
        <w:t xml:space="preserve"> Applicants should be required to provide a description of the lifecycle for equipment, hardware and software that is being proposed to be replaced.</w:t>
      </w:r>
      <w:r w:rsidR="00311505">
        <w:t xml:space="preserve"> </w:t>
      </w:r>
    </w:p>
    <w:p w14:paraId="13D2268D" w14:textId="562EC948" w:rsidR="00311505" w:rsidRDefault="00311505" w:rsidP="00E41EBF">
      <w:pPr>
        <w:pStyle w:val="NoSpacing"/>
        <w:numPr>
          <w:ilvl w:val="1"/>
          <w:numId w:val="16"/>
        </w:numPr>
      </w:pPr>
      <w:r w:rsidRPr="00311505">
        <w:t>We want more information on the current lifecycle of equipment.</w:t>
      </w:r>
      <w:r>
        <w:t xml:space="preserve"> One applicant may be proposing to replace equipment that is obsolete or beyond its life cycle while another applicant may be requesting similar equipment to replace equipment that is not obsolete or beyond end-of-life. </w:t>
      </w:r>
    </w:p>
    <w:p w14:paraId="4874B04E" w14:textId="068CBE1A" w:rsidR="00917605" w:rsidRDefault="00917605" w:rsidP="00917605">
      <w:pPr>
        <w:pStyle w:val="NoSpacing"/>
        <w:numPr>
          <w:ilvl w:val="0"/>
          <w:numId w:val="16"/>
        </w:numPr>
      </w:pPr>
      <w:r w:rsidRPr="00917605">
        <w:rPr>
          <w:b/>
          <w:bCs/>
        </w:rPr>
        <w:t>Recommendation #5:</w:t>
      </w:r>
      <w:r w:rsidRPr="00917605">
        <w:t xml:space="preserve"> Applicants </w:t>
      </w:r>
      <w:r w:rsidR="00C63BB2">
        <w:t>are encouraged to</w:t>
      </w:r>
      <w:r w:rsidRPr="00917605">
        <w:t xml:space="preserve"> submit applications for projects that require less than 33% of the total amount of funding available.</w:t>
      </w:r>
      <w:r w:rsidR="00311505">
        <w:t xml:space="preserve"> </w:t>
      </w:r>
    </w:p>
    <w:p w14:paraId="194A2E0C" w14:textId="315DA8A4" w:rsidR="00311505" w:rsidRPr="00DE2BF6" w:rsidRDefault="00311505" w:rsidP="00E41EBF">
      <w:pPr>
        <w:pStyle w:val="NoSpacing"/>
        <w:numPr>
          <w:ilvl w:val="1"/>
          <w:numId w:val="16"/>
        </w:numPr>
      </w:pPr>
      <w:r w:rsidRPr="00DE2BF6">
        <w:lastRenderedPageBreak/>
        <w:t xml:space="preserve">Geoff Feiss has expressed concern about this recommendation. </w:t>
      </w:r>
      <w:r w:rsidR="00595B78">
        <w:t xml:space="preserve">He </w:t>
      </w:r>
      <w:r w:rsidR="00595B78" w:rsidRPr="00595B78">
        <w:t>believes it may conflict with the statute.</w:t>
      </w:r>
      <w:r w:rsidR="00595B78">
        <w:t xml:space="preserve"> </w:t>
      </w:r>
    </w:p>
    <w:p w14:paraId="41501A2E" w14:textId="25AB3DA9" w:rsidR="00CB1EAB" w:rsidRDefault="00CB1EAB" w:rsidP="00E41EBF">
      <w:pPr>
        <w:pStyle w:val="NoSpacing"/>
        <w:numPr>
          <w:ilvl w:val="1"/>
          <w:numId w:val="16"/>
        </w:numPr>
      </w:pPr>
      <w:r w:rsidRPr="00DE2BF6">
        <w:t xml:space="preserve">Quinn explained that the percentage will be based on available funds. For the next grant cycle, about $8 million will be available. That dollar amount will drop to about $3 million the following year. </w:t>
      </w:r>
      <w:r w:rsidR="00C63BB2">
        <w:t>The council and the department could consider funding awards greater than 33% on a case-by-case basis.</w:t>
      </w:r>
    </w:p>
    <w:p w14:paraId="54CA17A2" w14:textId="03B28F1E" w:rsidR="00595B78" w:rsidRDefault="00595B78" w:rsidP="00E41EBF">
      <w:pPr>
        <w:pStyle w:val="NoSpacing"/>
        <w:numPr>
          <w:ilvl w:val="1"/>
          <w:numId w:val="16"/>
        </w:numPr>
      </w:pPr>
      <w:r>
        <w:t xml:space="preserve">Could the Council could fund an applicant more than the 33% cap if funding were available? That might be a question for Don Harris. </w:t>
      </w:r>
    </w:p>
    <w:p w14:paraId="7B14F592" w14:textId="7FC18065" w:rsidR="00595B78" w:rsidRDefault="00595B78" w:rsidP="00E41EBF">
      <w:pPr>
        <w:pStyle w:val="NoSpacing"/>
        <w:numPr>
          <w:ilvl w:val="2"/>
          <w:numId w:val="16"/>
        </w:numPr>
        <w:ind w:left="1800"/>
      </w:pPr>
      <w:r>
        <w:t xml:space="preserve">Almost </w:t>
      </w:r>
      <w:r w:rsidR="00C63BB2">
        <w:t>all</w:t>
      </w:r>
      <w:r>
        <w:t xml:space="preserve"> these recommendations are targeted at requesting more information from the applicant, which will help Council members with their decision making. </w:t>
      </w:r>
    </w:p>
    <w:p w14:paraId="7D9FD87B" w14:textId="0EB714E0" w:rsidR="00974718" w:rsidRDefault="00974718" w:rsidP="00E41EBF">
      <w:pPr>
        <w:pStyle w:val="NoSpacing"/>
        <w:numPr>
          <w:ilvl w:val="2"/>
          <w:numId w:val="16"/>
        </w:numPr>
        <w:ind w:left="1800"/>
      </w:pPr>
      <w:r>
        <w:t xml:space="preserve">Applicants will be notified ahead of time of the decision-making criteria that the </w:t>
      </w:r>
      <w:r w:rsidR="00C63BB2">
        <w:t>c</w:t>
      </w:r>
      <w:r>
        <w:t xml:space="preserve">ouncil </w:t>
      </w:r>
      <w:r w:rsidR="00C63BB2">
        <w:t xml:space="preserve">and department </w:t>
      </w:r>
      <w:r>
        <w:t xml:space="preserve">will be using. </w:t>
      </w:r>
    </w:p>
    <w:p w14:paraId="6C736962" w14:textId="6D1D187D" w:rsidR="00974718" w:rsidRDefault="00974718" w:rsidP="00E41EBF">
      <w:pPr>
        <w:pStyle w:val="NoSpacing"/>
        <w:numPr>
          <w:ilvl w:val="2"/>
          <w:numId w:val="16"/>
        </w:numPr>
        <w:ind w:left="1800"/>
      </w:pPr>
      <w:r>
        <w:t xml:space="preserve">Jennie just doesn’t want to potentially leave any money on the table because of the cap. The Council should have the flexibility to adjust the cap if it believes additional grant funds are warranted and the money is available to be awarded. </w:t>
      </w:r>
    </w:p>
    <w:p w14:paraId="104170EB" w14:textId="5A72FF19" w:rsidR="00974718" w:rsidRPr="00DE2BF6" w:rsidRDefault="00974718" w:rsidP="00E41EBF">
      <w:pPr>
        <w:pStyle w:val="NoSpacing"/>
        <w:numPr>
          <w:ilvl w:val="2"/>
          <w:numId w:val="16"/>
        </w:numPr>
        <w:ind w:left="1800"/>
      </w:pPr>
      <w:r>
        <w:t xml:space="preserve">This is just a tool the </w:t>
      </w:r>
      <w:r w:rsidR="00C63BB2">
        <w:t>c</w:t>
      </w:r>
      <w:r>
        <w:t xml:space="preserve">ouncil </w:t>
      </w:r>
      <w:r w:rsidR="00C63BB2">
        <w:t xml:space="preserve">and department </w:t>
      </w:r>
      <w:r>
        <w:t xml:space="preserve">could use if needed. </w:t>
      </w:r>
    </w:p>
    <w:p w14:paraId="2995FB1D" w14:textId="42160257" w:rsidR="00917605" w:rsidRDefault="00917605" w:rsidP="00917605">
      <w:pPr>
        <w:pStyle w:val="NoSpacing"/>
        <w:numPr>
          <w:ilvl w:val="0"/>
          <w:numId w:val="16"/>
        </w:numPr>
      </w:pPr>
      <w:r w:rsidRPr="00917605">
        <w:rPr>
          <w:b/>
          <w:bCs/>
        </w:rPr>
        <w:t>Recommendation #6:</w:t>
      </w:r>
      <w:r w:rsidRPr="00917605">
        <w:t xml:space="preserve"> Local and tribal government applicants should provide a detailed description of “working with a private telecommunications provider” to aid in the assignment of an application’s statutory preference (10-4-306(3)). The description should include “how” and “why” the parties are collaborating.</w:t>
      </w:r>
    </w:p>
    <w:p w14:paraId="6164A5D6" w14:textId="381B1859" w:rsidR="00595B78" w:rsidRDefault="00595B78" w:rsidP="00E41EBF">
      <w:pPr>
        <w:pStyle w:val="NoSpacing"/>
        <w:numPr>
          <w:ilvl w:val="1"/>
          <w:numId w:val="16"/>
        </w:numPr>
      </w:pPr>
      <w:r w:rsidRPr="00595B78">
        <w:t>We are proposing to discontinue the requirement to have a letter of support from a provider.</w:t>
      </w:r>
      <w:r>
        <w:t xml:space="preserve"> Instead, the applicant will provide a description of the collaboration so the </w:t>
      </w:r>
      <w:r w:rsidR="00C63BB2">
        <w:t>c</w:t>
      </w:r>
      <w:r>
        <w:t xml:space="preserve">ouncil </w:t>
      </w:r>
      <w:r w:rsidR="00C63BB2">
        <w:t xml:space="preserve">and department </w:t>
      </w:r>
      <w:r>
        <w:t xml:space="preserve">can determine if they are “working with” a telco. </w:t>
      </w:r>
    </w:p>
    <w:p w14:paraId="689D5655" w14:textId="0E848AA9" w:rsidR="00917605" w:rsidRDefault="00917605" w:rsidP="00917605">
      <w:pPr>
        <w:pStyle w:val="NoSpacing"/>
        <w:numPr>
          <w:ilvl w:val="0"/>
          <w:numId w:val="16"/>
        </w:numPr>
      </w:pPr>
      <w:r w:rsidRPr="00917605">
        <w:rPr>
          <w:b/>
          <w:bCs/>
        </w:rPr>
        <w:t>Recommendation #7:</w:t>
      </w:r>
      <w:r w:rsidRPr="00917605">
        <w:t xml:space="preserve">  The application scoring criteria in ARM 2.13.407(2) should be changed from a numerical score to a “yes/no”.</w:t>
      </w:r>
      <w:r w:rsidR="00974718">
        <w:t xml:space="preserve"> </w:t>
      </w:r>
    </w:p>
    <w:p w14:paraId="0DC82F18" w14:textId="4D8F27D4" w:rsidR="00974718" w:rsidRPr="00917605" w:rsidRDefault="00974718" w:rsidP="00E41EBF">
      <w:pPr>
        <w:pStyle w:val="NoSpacing"/>
        <w:numPr>
          <w:ilvl w:val="1"/>
          <w:numId w:val="16"/>
        </w:numPr>
      </w:pPr>
      <w:r w:rsidRPr="00974718">
        <w:t xml:space="preserve">This is the criteria related to the completeness of the application, local support and impact on </w:t>
      </w:r>
      <w:r w:rsidR="00C63BB2">
        <w:t>a</w:t>
      </w:r>
      <w:bookmarkStart w:id="0" w:name="_GoBack"/>
      <w:bookmarkEnd w:id="0"/>
      <w:r w:rsidRPr="00974718">
        <w:t xml:space="preserve"> 9-</w:t>
      </w:r>
      <w:r>
        <w:t xml:space="preserve">1-1 system. This would just be yes-no criteria. Numerical scores would be eliminated. </w:t>
      </w:r>
    </w:p>
    <w:p w14:paraId="38F2756C" w14:textId="77777777" w:rsidR="00917605" w:rsidRDefault="00917605" w:rsidP="000D03C4">
      <w:pPr>
        <w:rPr>
          <w:rFonts w:asciiTheme="minorHAnsi" w:eastAsia="Calibri" w:hAnsiTheme="minorHAnsi" w:cstheme="minorHAnsi"/>
          <w:sz w:val="22"/>
          <w:szCs w:val="22"/>
        </w:rPr>
      </w:pPr>
    </w:p>
    <w:p w14:paraId="5E7D31C8" w14:textId="58A1C694" w:rsidR="00DB7151" w:rsidRDefault="00E41EBF" w:rsidP="000D03C4">
      <w:pPr>
        <w:rPr>
          <w:rFonts w:ascii="Calibri" w:eastAsia="Calibri" w:hAnsi="Calibri"/>
          <w:sz w:val="22"/>
          <w:szCs w:val="22"/>
        </w:rPr>
      </w:pPr>
      <w:r>
        <w:rPr>
          <w:rFonts w:asciiTheme="minorHAnsi" w:eastAsia="Calibri" w:hAnsiTheme="minorHAnsi" w:cstheme="minorHAnsi"/>
          <w:b/>
          <w:bCs/>
          <w:sz w:val="22"/>
          <w:szCs w:val="22"/>
        </w:rPr>
        <w:t xml:space="preserve">*Action Item: </w:t>
      </w:r>
      <w:r w:rsidR="00BE6C7E" w:rsidRPr="00E41EBF">
        <w:rPr>
          <w:rFonts w:asciiTheme="minorHAnsi" w:eastAsia="Calibri" w:hAnsiTheme="minorHAnsi" w:cstheme="minorHAnsi"/>
          <w:b/>
          <w:bCs/>
          <w:sz w:val="22"/>
          <w:szCs w:val="22"/>
          <w:u w:val="single"/>
        </w:rPr>
        <w:t>Motion</w:t>
      </w:r>
      <w:r w:rsidR="00BE6C7E" w:rsidRPr="00E41EBF">
        <w:rPr>
          <w:rFonts w:asciiTheme="minorHAnsi" w:eastAsia="Calibri" w:hAnsiTheme="minorHAnsi" w:cstheme="minorHAnsi"/>
          <w:b/>
          <w:bCs/>
          <w:sz w:val="22"/>
          <w:szCs w:val="22"/>
        </w:rPr>
        <w:t>:</w:t>
      </w:r>
      <w:r w:rsidR="00BE6C7E">
        <w:rPr>
          <w:rFonts w:asciiTheme="minorHAnsi" w:eastAsia="Calibri" w:hAnsiTheme="minorHAnsi" w:cstheme="minorHAnsi"/>
          <w:sz w:val="22"/>
          <w:szCs w:val="22"/>
        </w:rPr>
        <w:t xml:space="preserve"> Quinn made a motion to adopt the recommendations </w:t>
      </w:r>
      <w:r>
        <w:rPr>
          <w:rFonts w:asciiTheme="minorHAnsi" w:eastAsia="Calibri" w:hAnsiTheme="minorHAnsi" w:cstheme="minorHAnsi"/>
          <w:sz w:val="22"/>
          <w:szCs w:val="22"/>
        </w:rPr>
        <w:t>and present them to the Advisory Council.</w:t>
      </w:r>
      <w:r w:rsidR="00BE6C7E">
        <w:rPr>
          <w:rFonts w:asciiTheme="minorHAnsi" w:eastAsia="Calibri" w:hAnsiTheme="minorHAnsi" w:cstheme="minorHAnsi"/>
          <w:sz w:val="22"/>
          <w:szCs w:val="22"/>
        </w:rPr>
        <w:t xml:space="preserve"> Jennie seconded. The motion carried. </w:t>
      </w:r>
    </w:p>
    <w:p w14:paraId="0471B8DC" w14:textId="77777777" w:rsidR="00DB7151" w:rsidRDefault="00DB7151" w:rsidP="000D03C4">
      <w:pPr>
        <w:rPr>
          <w:rFonts w:ascii="Calibri" w:eastAsia="Calibri" w:hAnsi="Calibri"/>
          <w:sz w:val="22"/>
          <w:szCs w:val="22"/>
        </w:rPr>
      </w:pPr>
    </w:p>
    <w:p w14:paraId="3F3EB31C" w14:textId="068840D4" w:rsidR="00DB7151" w:rsidRDefault="000D03C4" w:rsidP="00DB7151">
      <w:pPr>
        <w:rPr>
          <w:rFonts w:ascii="Calibri" w:eastAsia="Calibri" w:hAnsi="Calibri"/>
          <w:sz w:val="22"/>
          <w:szCs w:val="22"/>
        </w:rPr>
      </w:pPr>
      <w:r w:rsidRPr="000D03C4">
        <w:rPr>
          <w:rFonts w:ascii="Calibri" w:eastAsia="Calibri" w:hAnsi="Calibri"/>
          <w:b/>
          <w:sz w:val="22"/>
          <w:szCs w:val="22"/>
        </w:rPr>
        <w:t>Public Comment</w:t>
      </w:r>
      <w:r>
        <w:rPr>
          <w:rFonts w:ascii="Calibri" w:eastAsia="Calibri" w:hAnsi="Calibri"/>
          <w:sz w:val="22"/>
          <w:szCs w:val="22"/>
        </w:rPr>
        <w:t xml:space="preserve">: </w:t>
      </w:r>
      <w:r w:rsidR="00E41EBF">
        <w:rPr>
          <w:rFonts w:ascii="Calibri" w:eastAsia="Calibri" w:hAnsi="Calibri"/>
          <w:sz w:val="22"/>
          <w:szCs w:val="22"/>
        </w:rPr>
        <w:t>None</w:t>
      </w:r>
    </w:p>
    <w:p w14:paraId="42153D18" w14:textId="77777777" w:rsidR="009F1E1E" w:rsidRDefault="009F1E1E" w:rsidP="000D03C4">
      <w:pPr>
        <w:rPr>
          <w:rFonts w:ascii="Calibri" w:eastAsia="Calibri" w:hAnsi="Calibri"/>
          <w:sz w:val="22"/>
          <w:szCs w:val="22"/>
        </w:rPr>
      </w:pPr>
    </w:p>
    <w:p w14:paraId="475D2D1C" w14:textId="4089C7D1" w:rsidR="00052CE1" w:rsidRDefault="00877C31" w:rsidP="000D03C4">
      <w:pPr>
        <w:rPr>
          <w:rFonts w:ascii="Calibri" w:eastAsia="Calibri" w:hAnsi="Calibri"/>
          <w:sz w:val="22"/>
          <w:szCs w:val="22"/>
        </w:rPr>
      </w:pPr>
      <w:r>
        <w:rPr>
          <w:rFonts w:ascii="Calibri" w:eastAsia="Calibri" w:hAnsi="Calibri"/>
          <w:b/>
          <w:sz w:val="22"/>
          <w:szCs w:val="22"/>
        </w:rPr>
        <w:t>Next Steps</w:t>
      </w:r>
      <w:r w:rsidR="000E6C52">
        <w:rPr>
          <w:rFonts w:ascii="Calibri" w:eastAsia="Calibri" w:hAnsi="Calibri"/>
          <w:sz w:val="22"/>
          <w:szCs w:val="22"/>
        </w:rPr>
        <w:t xml:space="preserve">: </w:t>
      </w:r>
      <w:r w:rsidR="00E41EBF">
        <w:rPr>
          <w:rFonts w:ascii="Calibri" w:eastAsia="Calibri" w:hAnsi="Calibri"/>
          <w:sz w:val="22"/>
          <w:szCs w:val="22"/>
        </w:rPr>
        <w:t xml:space="preserve">The department will be preparing for the upcoming 9-1-1 Advisory Council, which will be on July 10 and 11. July 18 was identified as the earliest date that the subcommittee could reconvene. </w:t>
      </w:r>
    </w:p>
    <w:p w14:paraId="601F9677" w14:textId="77777777" w:rsidR="00052CE1" w:rsidRDefault="00052CE1" w:rsidP="000D03C4">
      <w:pPr>
        <w:rPr>
          <w:rFonts w:ascii="Calibri" w:eastAsia="Calibri" w:hAnsi="Calibri"/>
          <w:sz w:val="22"/>
          <w:szCs w:val="22"/>
        </w:rPr>
      </w:pPr>
    </w:p>
    <w:p w14:paraId="00C361DD" w14:textId="44D4724A" w:rsidR="00E41EBF" w:rsidRDefault="00877C31" w:rsidP="00E41EBF">
      <w:pPr>
        <w:rPr>
          <w:rFonts w:ascii="Calibri" w:eastAsia="Calibri" w:hAnsi="Calibri"/>
          <w:sz w:val="22"/>
          <w:szCs w:val="22"/>
        </w:rPr>
      </w:pPr>
      <w:r w:rsidRPr="000E6C52">
        <w:rPr>
          <w:rFonts w:ascii="Calibri" w:eastAsia="Calibri" w:hAnsi="Calibri"/>
          <w:b/>
          <w:sz w:val="22"/>
          <w:szCs w:val="22"/>
        </w:rPr>
        <w:t>Meeting Schedule</w:t>
      </w:r>
      <w:r>
        <w:rPr>
          <w:rFonts w:ascii="Calibri" w:eastAsia="Calibri" w:hAnsi="Calibri"/>
          <w:sz w:val="22"/>
          <w:szCs w:val="22"/>
        </w:rPr>
        <w:t xml:space="preserve">: </w:t>
      </w:r>
      <w:r w:rsidR="000E6C52">
        <w:rPr>
          <w:rFonts w:ascii="Calibri" w:eastAsia="Calibri" w:hAnsi="Calibri"/>
          <w:sz w:val="22"/>
          <w:szCs w:val="22"/>
        </w:rPr>
        <w:t xml:space="preserve">The next conference call will be </w:t>
      </w:r>
      <w:r w:rsidR="008D7C0B">
        <w:rPr>
          <w:rFonts w:ascii="Calibri" w:eastAsia="Calibri" w:hAnsi="Calibri"/>
          <w:sz w:val="22"/>
          <w:szCs w:val="22"/>
        </w:rPr>
        <w:t xml:space="preserve">Thursday, </w:t>
      </w:r>
      <w:r w:rsidR="000E6C52" w:rsidRPr="00EF1E81">
        <w:rPr>
          <w:rFonts w:ascii="Calibri" w:eastAsia="Calibri" w:hAnsi="Calibri"/>
          <w:sz w:val="22"/>
          <w:szCs w:val="22"/>
        </w:rPr>
        <w:t>Ju</w:t>
      </w:r>
      <w:r w:rsidR="00BE6C7E">
        <w:rPr>
          <w:rFonts w:ascii="Calibri" w:eastAsia="Calibri" w:hAnsi="Calibri"/>
          <w:sz w:val="22"/>
          <w:szCs w:val="22"/>
        </w:rPr>
        <w:t>ly</w:t>
      </w:r>
      <w:r w:rsidR="000E6C52" w:rsidRPr="00EF1E81">
        <w:rPr>
          <w:rFonts w:ascii="Calibri" w:eastAsia="Calibri" w:hAnsi="Calibri"/>
          <w:sz w:val="22"/>
          <w:szCs w:val="22"/>
        </w:rPr>
        <w:t xml:space="preserve"> </w:t>
      </w:r>
      <w:r w:rsidR="00BE6C7E">
        <w:rPr>
          <w:rFonts w:ascii="Calibri" w:eastAsia="Calibri" w:hAnsi="Calibri"/>
          <w:sz w:val="22"/>
          <w:szCs w:val="22"/>
        </w:rPr>
        <w:t>18</w:t>
      </w:r>
      <w:r w:rsidR="000E6C52" w:rsidRPr="00EF1E81">
        <w:rPr>
          <w:rFonts w:ascii="Calibri" w:eastAsia="Calibri" w:hAnsi="Calibri"/>
          <w:sz w:val="22"/>
          <w:szCs w:val="22"/>
        </w:rPr>
        <w:t xml:space="preserve"> from 1</w:t>
      </w:r>
      <w:r w:rsidR="008D7C0B" w:rsidRPr="00EF1E81">
        <w:rPr>
          <w:rFonts w:ascii="Calibri" w:eastAsia="Calibri" w:hAnsi="Calibri"/>
          <w:sz w:val="22"/>
          <w:szCs w:val="22"/>
        </w:rPr>
        <w:t>0</w:t>
      </w:r>
      <w:r w:rsidR="000E6C52" w:rsidRPr="00EF1E81">
        <w:rPr>
          <w:rFonts w:ascii="Calibri" w:eastAsia="Calibri" w:hAnsi="Calibri"/>
          <w:sz w:val="22"/>
          <w:szCs w:val="22"/>
        </w:rPr>
        <w:t xml:space="preserve">:00 to </w:t>
      </w:r>
      <w:r w:rsidR="008D7C0B" w:rsidRPr="00EF1E81">
        <w:rPr>
          <w:rFonts w:ascii="Calibri" w:eastAsia="Calibri" w:hAnsi="Calibri"/>
          <w:sz w:val="22"/>
          <w:szCs w:val="22"/>
        </w:rPr>
        <w:t>11</w:t>
      </w:r>
      <w:r w:rsidR="000E6C52" w:rsidRPr="00EF1E81">
        <w:rPr>
          <w:rFonts w:ascii="Calibri" w:eastAsia="Calibri" w:hAnsi="Calibri"/>
          <w:sz w:val="22"/>
          <w:szCs w:val="22"/>
        </w:rPr>
        <w:t xml:space="preserve">:00 </w:t>
      </w:r>
      <w:r w:rsidR="008D7C0B" w:rsidRPr="00EF1E81">
        <w:rPr>
          <w:rFonts w:ascii="Calibri" w:eastAsia="Calibri" w:hAnsi="Calibri"/>
          <w:sz w:val="22"/>
          <w:szCs w:val="22"/>
        </w:rPr>
        <w:t>a</w:t>
      </w:r>
      <w:r w:rsidR="000E6C52" w:rsidRPr="00EF1E81">
        <w:rPr>
          <w:rFonts w:ascii="Calibri" w:eastAsia="Calibri" w:hAnsi="Calibri"/>
          <w:sz w:val="22"/>
          <w:szCs w:val="22"/>
        </w:rPr>
        <w:t>m.</w:t>
      </w:r>
      <w:r w:rsidR="000E6C52">
        <w:rPr>
          <w:rFonts w:ascii="Calibri" w:eastAsia="Calibri" w:hAnsi="Calibri"/>
          <w:sz w:val="22"/>
          <w:szCs w:val="22"/>
        </w:rPr>
        <w:t xml:space="preserve"> </w:t>
      </w:r>
      <w:r w:rsidR="00E41EBF">
        <w:rPr>
          <w:rFonts w:ascii="Calibri" w:eastAsia="Calibri" w:hAnsi="Calibri"/>
          <w:sz w:val="22"/>
          <w:szCs w:val="22"/>
        </w:rPr>
        <w:t xml:space="preserve">Jennie won’t be available that day, but </w:t>
      </w:r>
      <w:r w:rsidR="004F6AC1">
        <w:rPr>
          <w:rFonts w:ascii="Calibri" w:eastAsia="Calibri" w:hAnsi="Calibri"/>
          <w:sz w:val="22"/>
          <w:szCs w:val="22"/>
        </w:rPr>
        <w:t xml:space="preserve">she </w:t>
      </w:r>
      <w:r w:rsidR="00E41EBF">
        <w:rPr>
          <w:rFonts w:ascii="Calibri" w:eastAsia="Calibri" w:hAnsi="Calibri"/>
          <w:sz w:val="22"/>
          <w:szCs w:val="22"/>
        </w:rPr>
        <w:t xml:space="preserve">will see if Michael Fashoway can fill in for her. </w:t>
      </w:r>
    </w:p>
    <w:p w14:paraId="1F998041" w14:textId="78D1B78F" w:rsidR="000E6C52" w:rsidRDefault="000E6C52" w:rsidP="000D03C4">
      <w:pPr>
        <w:rPr>
          <w:rFonts w:ascii="Calibri" w:eastAsia="Calibri" w:hAnsi="Calibri"/>
          <w:sz w:val="22"/>
          <w:szCs w:val="22"/>
        </w:rPr>
      </w:pPr>
    </w:p>
    <w:p w14:paraId="7799098F" w14:textId="6735BA3B" w:rsidR="000D03C4" w:rsidRDefault="000D03C4" w:rsidP="000D03C4">
      <w:pPr>
        <w:rPr>
          <w:rFonts w:ascii="Calibri" w:eastAsia="Calibri" w:hAnsi="Calibri"/>
          <w:sz w:val="22"/>
          <w:szCs w:val="22"/>
        </w:rPr>
      </w:pPr>
      <w:r w:rsidRPr="000D03C4">
        <w:rPr>
          <w:rFonts w:ascii="Calibri" w:eastAsia="Calibri" w:hAnsi="Calibri"/>
          <w:b/>
          <w:sz w:val="22"/>
          <w:szCs w:val="22"/>
        </w:rPr>
        <w:t>Adjournment</w:t>
      </w:r>
      <w:r>
        <w:rPr>
          <w:rFonts w:ascii="Calibri" w:eastAsia="Calibri" w:hAnsi="Calibri"/>
          <w:sz w:val="22"/>
          <w:szCs w:val="22"/>
        </w:rPr>
        <w:t xml:space="preserve">: </w:t>
      </w:r>
      <w:r w:rsidR="000E6C52">
        <w:rPr>
          <w:rFonts w:ascii="Calibri" w:eastAsia="Calibri" w:hAnsi="Calibri"/>
          <w:sz w:val="22"/>
          <w:szCs w:val="22"/>
        </w:rPr>
        <w:t>The</w:t>
      </w:r>
      <w:r>
        <w:rPr>
          <w:rFonts w:ascii="Calibri" w:eastAsia="Calibri" w:hAnsi="Calibri"/>
          <w:sz w:val="22"/>
          <w:szCs w:val="22"/>
        </w:rPr>
        <w:t xml:space="preserve"> meeting was adjourned</w:t>
      </w:r>
      <w:r w:rsidR="000E6C52">
        <w:rPr>
          <w:rFonts w:ascii="Calibri" w:eastAsia="Calibri" w:hAnsi="Calibri"/>
          <w:sz w:val="22"/>
          <w:szCs w:val="22"/>
        </w:rPr>
        <w:t xml:space="preserve"> at </w:t>
      </w:r>
      <w:r w:rsidR="00EF1E81" w:rsidRPr="00D40277">
        <w:rPr>
          <w:rFonts w:ascii="Calibri" w:eastAsia="Calibri" w:hAnsi="Calibri"/>
          <w:sz w:val="22"/>
          <w:szCs w:val="22"/>
        </w:rPr>
        <w:t>1</w:t>
      </w:r>
      <w:r w:rsidR="00D40277" w:rsidRPr="00D40277">
        <w:rPr>
          <w:rFonts w:ascii="Calibri" w:eastAsia="Calibri" w:hAnsi="Calibri"/>
          <w:sz w:val="22"/>
          <w:szCs w:val="22"/>
        </w:rPr>
        <w:t>0</w:t>
      </w:r>
      <w:r w:rsidR="000E6C52" w:rsidRPr="00D40277">
        <w:rPr>
          <w:rFonts w:ascii="Calibri" w:eastAsia="Calibri" w:hAnsi="Calibri"/>
          <w:sz w:val="22"/>
          <w:szCs w:val="22"/>
        </w:rPr>
        <w:t>:</w:t>
      </w:r>
      <w:r w:rsidR="00D40277">
        <w:rPr>
          <w:rFonts w:ascii="Calibri" w:eastAsia="Calibri" w:hAnsi="Calibri"/>
          <w:sz w:val="22"/>
          <w:szCs w:val="22"/>
        </w:rPr>
        <w:t>3</w:t>
      </w:r>
      <w:r w:rsidR="004F6AC1">
        <w:rPr>
          <w:rFonts w:ascii="Calibri" w:eastAsia="Calibri" w:hAnsi="Calibri"/>
          <w:sz w:val="22"/>
          <w:szCs w:val="22"/>
        </w:rPr>
        <w:t>5</w:t>
      </w:r>
      <w:r w:rsidR="000E6C52">
        <w:rPr>
          <w:rFonts w:ascii="Calibri" w:eastAsia="Calibri" w:hAnsi="Calibri"/>
          <w:sz w:val="22"/>
          <w:szCs w:val="22"/>
        </w:rPr>
        <w:t xml:space="preserve"> </w:t>
      </w:r>
      <w:r w:rsidR="00EF1E81">
        <w:rPr>
          <w:rFonts w:ascii="Calibri" w:eastAsia="Calibri" w:hAnsi="Calibri"/>
          <w:sz w:val="22"/>
          <w:szCs w:val="22"/>
        </w:rPr>
        <w:t>a</w:t>
      </w:r>
      <w:r w:rsidR="000E6C52">
        <w:rPr>
          <w:rFonts w:ascii="Calibri" w:eastAsia="Calibri" w:hAnsi="Calibri"/>
          <w:sz w:val="22"/>
          <w:szCs w:val="22"/>
        </w:rPr>
        <w:t>m</w:t>
      </w:r>
      <w:r>
        <w:rPr>
          <w:rFonts w:ascii="Calibri" w:eastAsia="Calibri" w:hAnsi="Calibri"/>
          <w:sz w:val="22"/>
          <w:szCs w:val="22"/>
        </w:rPr>
        <w:t>.</w:t>
      </w:r>
    </w:p>
    <w:p w14:paraId="4682F806" w14:textId="264D0A90" w:rsidR="00343C09" w:rsidRPr="003D18A4" w:rsidRDefault="00343C09" w:rsidP="000D03C4">
      <w:pPr>
        <w:rPr>
          <w:rFonts w:asciiTheme="minorHAnsi" w:hAnsiTheme="minorHAnsi" w:cstheme="minorHAnsi"/>
          <w:sz w:val="24"/>
          <w:szCs w:val="24"/>
        </w:rPr>
      </w:pPr>
    </w:p>
    <w:sectPr w:rsidR="00343C09" w:rsidRPr="003D18A4" w:rsidSect="00EF6905">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FE8F" w14:textId="77777777" w:rsidR="00E648F4" w:rsidRDefault="00E648F4" w:rsidP="00905686">
      <w:r>
        <w:separator/>
      </w:r>
    </w:p>
  </w:endnote>
  <w:endnote w:type="continuationSeparator" w:id="0">
    <w:p w14:paraId="7EA8015D" w14:textId="77777777" w:rsidR="00E648F4" w:rsidRDefault="00E648F4"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2A3F" w14:textId="77777777" w:rsidR="00914D5B" w:rsidRDefault="00914D5B">
    <w:pPr>
      <w:pStyle w:val="Footer"/>
    </w:pPr>
  </w:p>
  <w:p w14:paraId="573F65D1" w14:textId="77777777" w:rsidR="003D6F4F" w:rsidRDefault="003D6F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14:paraId="10FF5D7C" w14:textId="77777777" w:rsidR="00914D5B" w:rsidRDefault="00914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13B2" w14:textId="77777777" w:rsidR="00914D5B" w:rsidRDefault="00914D5B">
    <w:pPr>
      <w:pStyle w:val="Footer"/>
    </w:pPr>
  </w:p>
  <w:p w14:paraId="23CA7883" w14:textId="77777777" w:rsidR="003D6F4F" w:rsidRDefault="003D6F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ECDE" w14:textId="77777777" w:rsidR="00914D5B" w:rsidRDefault="0091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0ADD0" w14:textId="77777777" w:rsidR="00E648F4" w:rsidRDefault="00E648F4" w:rsidP="00905686">
      <w:r>
        <w:separator/>
      </w:r>
    </w:p>
  </w:footnote>
  <w:footnote w:type="continuationSeparator" w:id="0">
    <w:p w14:paraId="6BF84119" w14:textId="77777777" w:rsidR="00E648F4" w:rsidRDefault="00E648F4" w:rsidP="0090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9FD" w14:textId="77777777" w:rsidR="00914D5B" w:rsidRDefault="00914D5B">
    <w:pPr>
      <w:pStyle w:val="Header"/>
    </w:pPr>
  </w:p>
  <w:p w14:paraId="293CEF56" w14:textId="77777777" w:rsidR="003D6F4F" w:rsidRDefault="003D6F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430791"/>
      <w:docPartObj>
        <w:docPartGallery w:val="Watermarks"/>
        <w:docPartUnique/>
      </w:docPartObj>
    </w:sdtPr>
    <w:sdtEndPr/>
    <w:sdtContent>
      <w:p w14:paraId="32850632" w14:textId="23B5F6F6" w:rsidR="003D6F4F" w:rsidRDefault="00C63BB2">
        <w:r>
          <w:rPr>
            <w:noProof/>
          </w:rPr>
          <w:pict w14:anchorId="2A345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3BE9" w14:textId="77777777" w:rsidR="00914D5B" w:rsidRDefault="0091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7A6F"/>
    <w:multiLevelType w:val="hybridMultilevel"/>
    <w:tmpl w:val="884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0EA9"/>
    <w:multiLevelType w:val="hybridMultilevel"/>
    <w:tmpl w:val="1EB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5419F"/>
    <w:multiLevelType w:val="hybridMultilevel"/>
    <w:tmpl w:val="858C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285FD4"/>
    <w:multiLevelType w:val="hybridMultilevel"/>
    <w:tmpl w:val="324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E52"/>
    <w:multiLevelType w:val="hybridMultilevel"/>
    <w:tmpl w:val="3F92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9F7"/>
    <w:multiLevelType w:val="hybridMultilevel"/>
    <w:tmpl w:val="26E0E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2"/>
  </w:num>
  <w:num w:numId="5">
    <w:abstractNumId w:val="1"/>
  </w:num>
  <w:num w:numId="6">
    <w:abstractNumId w:val="3"/>
  </w:num>
  <w:num w:numId="7">
    <w:abstractNumId w:val="7"/>
  </w:num>
  <w:num w:numId="8">
    <w:abstractNumId w:val="9"/>
  </w:num>
  <w:num w:numId="9">
    <w:abstractNumId w:val="10"/>
  </w:num>
  <w:num w:numId="10">
    <w:abstractNumId w:val="15"/>
  </w:num>
  <w:num w:numId="11">
    <w:abstractNumId w:val="6"/>
  </w:num>
  <w:num w:numId="12">
    <w:abstractNumId w:val="8"/>
  </w:num>
  <w:num w:numId="13">
    <w:abstractNumId w:val="0"/>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45DEB"/>
    <w:rsid w:val="00052842"/>
    <w:rsid w:val="00052CE1"/>
    <w:rsid w:val="0006313C"/>
    <w:rsid w:val="000666AF"/>
    <w:rsid w:val="00090BE1"/>
    <w:rsid w:val="00095A78"/>
    <w:rsid w:val="00095E8E"/>
    <w:rsid w:val="000D03C4"/>
    <w:rsid w:val="000D2396"/>
    <w:rsid w:val="000D47AA"/>
    <w:rsid w:val="000D571D"/>
    <w:rsid w:val="000E6C52"/>
    <w:rsid w:val="00110331"/>
    <w:rsid w:val="0011572F"/>
    <w:rsid w:val="0012147A"/>
    <w:rsid w:val="00123C82"/>
    <w:rsid w:val="001261B9"/>
    <w:rsid w:val="001311AE"/>
    <w:rsid w:val="001332B5"/>
    <w:rsid w:val="0014000D"/>
    <w:rsid w:val="0014112B"/>
    <w:rsid w:val="001434A8"/>
    <w:rsid w:val="00143C57"/>
    <w:rsid w:val="00151AD1"/>
    <w:rsid w:val="00154D1B"/>
    <w:rsid w:val="00155299"/>
    <w:rsid w:val="00156375"/>
    <w:rsid w:val="0018147A"/>
    <w:rsid w:val="00183820"/>
    <w:rsid w:val="00183CCB"/>
    <w:rsid w:val="00192445"/>
    <w:rsid w:val="0019389F"/>
    <w:rsid w:val="001A0005"/>
    <w:rsid w:val="001A203D"/>
    <w:rsid w:val="001B112B"/>
    <w:rsid w:val="001B42B6"/>
    <w:rsid w:val="001C5FFE"/>
    <w:rsid w:val="001C71B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87936"/>
    <w:rsid w:val="00287B98"/>
    <w:rsid w:val="002B3947"/>
    <w:rsid w:val="002C2123"/>
    <w:rsid w:val="002C6C33"/>
    <w:rsid w:val="002D7299"/>
    <w:rsid w:val="0031009A"/>
    <w:rsid w:val="00311505"/>
    <w:rsid w:val="003231AC"/>
    <w:rsid w:val="00327E03"/>
    <w:rsid w:val="0033568D"/>
    <w:rsid w:val="00343C09"/>
    <w:rsid w:val="00347574"/>
    <w:rsid w:val="00353C67"/>
    <w:rsid w:val="00356D17"/>
    <w:rsid w:val="0035770E"/>
    <w:rsid w:val="00364430"/>
    <w:rsid w:val="00365497"/>
    <w:rsid w:val="00371E77"/>
    <w:rsid w:val="003777AD"/>
    <w:rsid w:val="00381EC8"/>
    <w:rsid w:val="00391F51"/>
    <w:rsid w:val="003925ED"/>
    <w:rsid w:val="0039426C"/>
    <w:rsid w:val="0039427F"/>
    <w:rsid w:val="00395290"/>
    <w:rsid w:val="003B3412"/>
    <w:rsid w:val="003B5357"/>
    <w:rsid w:val="003C208A"/>
    <w:rsid w:val="003C2991"/>
    <w:rsid w:val="003C4214"/>
    <w:rsid w:val="003D18A4"/>
    <w:rsid w:val="003D6F4F"/>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D5B19"/>
    <w:rsid w:val="004F143C"/>
    <w:rsid w:val="004F2148"/>
    <w:rsid w:val="004F50AC"/>
    <w:rsid w:val="004F6AC1"/>
    <w:rsid w:val="00510F52"/>
    <w:rsid w:val="00521FD9"/>
    <w:rsid w:val="00535143"/>
    <w:rsid w:val="0053656A"/>
    <w:rsid w:val="00544795"/>
    <w:rsid w:val="00552899"/>
    <w:rsid w:val="00553618"/>
    <w:rsid w:val="00557851"/>
    <w:rsid w:val="0056067F"/>
    <w:rsid w:val="00560A88"/>
    <w:rsid w:val="005612E7"/>
    <w:rsid w:val="00581B62"/>
    <w:rsid w:val="00581C61"/>
    <w:rsid w:val="00584CB9"/>
    <w:rsid w:val="00592F1A"/>
    <w:rsid w:val="00595B78"/>
    <w:rsid w:val="00597B22"/>
    <w:rsid w:val="005A55A6"/>
    <w:rsid w:val="005A75B5"/>
    <w:rsid w:val="005B2470"/>
    <w:rsid w:val="005C2A93"/>
    <w:rsid w:val="005C36A1"/>
    <w:rsid w:val="005C385A"/>
    <w:rsid w:val="005D0913"/>
    <w:rsid w:val="005D2FEC"/>
    <w:rsid w:val="005D3DE9"/>
    <w:rsid w:val="005D61F6"/>
    <w:rsid w:val="005D7317"/>
    <w:rsid w:val="005E422F"/>
    <w:rsid w:val="005E4244"/>
    <w:rsid w:val="005E4B8D"/>
    <w:rsid w:val="005F16B6"/>
    <w:rsid w:val="005F5AEA"/>
    <w:rsid w:val="006102BC"/>
    <w:rsid w:val="00613952"/>
    <w:rsid w:val="00617CEC"/>
    <w:rsid w:val="00622666"/>
    <w:rsid w:val="00643470"/>
    <w:rsid w:val="00652890"/>
    <w:rsid w:val="00661173"/>
    <w:rsid w:val="00665871"/>
    <w:rsid w:val="00674D23"/>
    <w:rsid w:val="006868F9"/>
    <w:rsid w:val="006906E9"/>
    <w:rsid w:val="00692447"/>
    <w:rsid w:val="006A006D"/>
    <w:rsid w:val="006A0D59"/>
    <w:rsid w:val="006A0E7B"/>
    <w:rsid w:val="006A2E22"/>
    <w:rsid w:val="006A5113"/>
    <w:rsid w:val="006A6F8D"/>
    <w:rsid w:val="006E0116"/>
    <w:rsid w:val="006E533B"/>
    <w:rsid w:val="006F2803"/>
    <w:rsid w:val="006F7463"/>
    <w:rsid w:val="006F7BAC"/>
    <w:rsid w:val="00704AA2"/>
    <w:rsid w:val="0072721D"/>
    <w:rsid w:val="00733933"/>
    <w:rsid w:val="00740D64"/>
    <w:rsid w:val="0074395E"/>
    <w:rsid w:val="00756F82"/>
    <w:rsid w:val="00763CFD"/>
    <w:rsid w:val="00765AC4"/>
    <w:rsid w:val="007725DE"/>
    <w:rsid w:val="00775833"/>
    <w:rsid w:val="00784099"/>
    <w:rsid w:val="00790918"/>
    <w:rsid w:val="00791EDE"/>
    <w:rsid w:val="007A2B6C"/>
    <w:rsid w:val="007A56D4"/>
    <w:rsid w:val="007B08D0"/>
    <w:rsid w:val="007B1A52"/>
    <w:rsid w:val="007C33FC"/>
    <w:rsid w:val="007C3686"/>
    <w:rsid w:val="007C439D"/>
    <w:rsid w:val="007C4990"/>
    <w:rsid w:val="007C5828"/>
    <w:rsid w:val="007C79BB"/>
    <w:rsid w:val="007D206E"/>
    <w:rsid w:val="007E6261"/>
    <w:rsid w:val="007E75ED"/>
    <w:rsid w:val="008029D8"/>
    <w:rsid w:val="00802CB0"/>
    <w:rsid w:val="00811A77"/>
    <w:rsid w:val="0082151D"/>
    <w:rsid w:val="008248A2"/>
    <w:rsid w:val="00840321"/>
    <w:rsid w:val="00846346"/>
    <w:rsid w:val="00861EDE"/>
    <w:rsid w:val="008633D7"/>
    <w:rsid w:val="00877C31"/>
    <w:rsid w:val="00883054"/>
    <w:rsid w:val="00884B23"/>
    <w:rsid w:val="00886104"/>
    <w:rsid w:val="00891E17"/>
    <w:rsid w:val="008952D8"/>
    <w:rsid w:val="008B176E"/>
    <w:rsid w:val="008B427D"/>
    <w:rsid w:val="008C3213"/>
    <w:rsid w:val="008C399F"/>
    <w:rsid w:val="008D4BBB"/>
    <w:rsid w:val="008D7C0B"/>
    <w:rsid w:val="008E02A7"/>
    <w:rsid w:val="008E2E9A"/>
    <w:rsid w:val="008E60EF"/>
    <w:rsid w:val="00900BDC"/>
    <w:rsid w:val="0090390C"/>
    <w:rsid w:val="00905686"/>
    <w:rsid w:val="00914D5B"/>
    <w:rsid w:val="009162E5"/>
    <w:rsid w:val="0091684D"/>
    <w:rsid w:val="00917605"/>
    <w:rsid w:val="00920431"/>
    <w:rsid w:val="00920FD0"/>
    <w:rsid w:val="009271AE"/>
    <w:rsid w:val="00941249"/>
    <w:rsid w:val="0094211A"/>
    <w:rsid w:val="009511E0"/>
    <w:rsid w:val="00951EC5"/>
    <w:rsid w:val="00952855"/>
    <w:rsid w:val="00955037"/>
    <w:rsid w:val="00960E34"/>
    <w:rsid w:val="009661EB"/>
    <w:rsid w:val="00967036"/>
    <w:rsid w:val="00974718"/>
    <w:rsid w:val="00980A15"/>
    <w:rsid w:val="0098116C"/>
    <w:rsid w:val="00983544"/>
    <w:rsid w:val="00990254"/>
    <w:rsid w:val="009B3DB9"/>
    <w:rsid w:val="009C7E71"/>
    <w:rsid w:val="009D12AE"/>
    <w:rsid w:val="009E3368"/>
    <w:rsid w:val="009F02FD"/>
    <w:rsid w:val="009F1E1E"/>
    <w:rsid w:val="009F5273"/>
    <w:rsid w:val="009F6453"/>
    <w:rsid w:val="009F67AE"/>
    <w:rsid w:val="009F7907"/>
    <w:rsid w:val="00A01851"/>
    <w:rsid w:val="00A04AA4"/>
    <w:rsid w:val="00A17AB2"/>
    <w:rsid w:val="00A25CFE"/>
    <w:rsid w:val="00A478BF"/>
    <w:rsid w:val="00A47CE4"/>
    <w:rsid w:val="00A47E86"/>
    <w:rsid w:val="00A6134D"/>
    <w:rsid w:val="00A66B82"/>
    <w:rsid w:val="00A753CE"/>
    <w:rsid w:val="00A8032E"/>
    <w:rsid w:val="00A92707"/>
    <w:rsid w:val="00AA0558"/>
    <w:rsid w:val="00AA3539"/>
    <w:rsid w:val="00AB217E"/>
    <w:rsid w:val="00AB65A5"/>
    <w:rsid w:val="00AD0D61"/>
    <w:rsid w:val="00AE7B12"/>
    <w:rsid w:val="00AF42E9"/>
    <w:rsid w:val="00AF45D9"/>
    <w:rsid w:val="00B06A4D"/>
    <w:rsid w:val="00B12C86"/>
    <w:rsid w:val="00B135D7"/>
    <w:rsid w:val="00B16CA3"/>
    <w:rsid w:val="00B40784"/>
    <w:rsid w:val="00B41EC9"/>
    <w:rsid w:val="00B43A79"/>
    <w:rsid w:val="00B4426E"/>
    <w:rsid w:val="00B87B73"/>
    <w:rsid w:val="00BA314B"/>
    <w:rsid w:val="00BA6F2A"/>
    <w:rsid w:val="00BA7713"/>
    <w:rsid w:val="00BB13BD"/>
    <w:rsid w:val="00BB1F94"/>
    <w:rsid w:val="00BB5994"/>
    <w:rsid w:val="00BC4584"/>
    <w:rsid w:val="00BE22DE"/>
    <w:rsid w:val="00BE6C7E"/>
    <w:rsid w:val="00BF3F0E"/>
    <w:rsid w:val="00BF448A"/>
    <w:rsid w:val="00C01657"/>
    <w:rsid w:val="00C03B05"/>
    <w:rsid w:val="00C03D25"/>
    <w:rsid w:val="00C14452"/>
    <w:rsid w:val="00C35430"/>
    <w:rsid w:val="00C376CD"/>
    <w:rsid w:val="00C424C9"/>
    <w:rsid w:val="00C44C73"/>
    <w:rsid w:val="00C53D91"/>
    <w:rsid w:val="00C5787B"/>
    <w:rsid w:val="00C63807"/>
    <w:rsid w:val="00C63BB2"/>
    <w:rsid w:val="00C6442D"/>
    <w:rsid w:val="00C702D4"/>
    <w:rsid w:val="00C71A56"/>
    <w:rsid w:val="00C852F9"/>
    <w:rsid w:val="00C97C2D"/>
    <w:rsid w:val="00CA299C"/>
    <w:rsid w:val="00CB1EAB"/>
    <w:rsid w:val="00CB6E70"/>
    <w:rsid w:val="00CB7C5D"/>
    <w:rsid w:val="00CC19F6"/>
    <w:rsid w:val="00CC49D5"/>
    <w:rsid w:val="00CC71C4"/>
    <w:rsid w:val="00CD1FBF"/>
    <w:rsid w:val="00CE53C1"/>
    <w:rsid w:val="00D003F3"/>
    <w:rsid w:val="00D04558"/>
    <w:rsid w:val="00D2016A"/>
    <w:rsid w:val="00D213B9"/>
    <w:rsid w:val="00D24BC1"/>
    <w:rsid w:val="00D3655B"/>
    <w:rsid w:val="00D401B7"/>
    <w:rsid w:val="00D40277"/>
    <w:rsid w:val="00D46756"/>
    <w:rsid w:val="00D47DC6"/>
    <w:rsid w:val="00D70228"/>
    <w:rsid w:val="00D72C2A"/>
    <w:rsid w:val="00D9419A"/>
    <w:rsid w:val="00DA0264"/>
    <w:rsid w:val="00DA11E8"/>
    <w:rsid w:val="00DA4B56"/>
    <w:rsid w:val="00DA7339"/>
    <w:rsid w:val="00DB27FE"/>
    <w:rsid w:val="00DB7151"/>
    <w:rsid w:val="00DC422E"/>
    <w:rsid w:val="00DC5248"/>
    <w:rsid w:val="00DC6098"/>
    <w:rsid w:val="00DD4F64"/>
    <w:rsid w:val="00DD6CD7"/>
    <w:rsid w:val="00DE2BF6"/>
    <w:rsid w:val="00DF46AD"/>
    <w:rsid w:val="00DF59A3"/>
    <w:rsid w:val="00E047C5"/>
    <w:rsid w:val="00E16E78"/>
    <w:rsid w:val="00E173D6"/>
    <w:rsid w:val="00E21B0F"/>
    <w:rsid w:val="00E40A7B"/>
    <w:rsid w:val="00E41C77"/>
    <w:rsid w:val="00E41EBF"/>
    <w:rsid w:val="00E42CA5"/>
    <w:rsid w:val="00E43DFF"/>
    <w:rsid w:val="00E525DC"/>
    <w:rsid w:val="00E52B66"/>
    <w:rsid w:val="00E52BEF"/>
    <w:rsid w:val="00E56121"/>
    <w:rsid w:val="00E632CD"/>
    <w:rsid w:val="00E648F4"/>
    <w:rsid w:val="00E72BAA"/>
    <w:rsid w:val="00E7331B"/>
    <w:rsid w:val="00E75879"/>
    <w:rsid w:val="00E81BFF"/>
    <w:rsid w:val="00E8238C"/>
    <w:rsid w:val="00E84DED"/>
    <w:rsid w:val="00E85006"/>
    <w:rsid w:val="00E91768"/>
    <w:rsid w:val="00E933E0"/>
    <w:rsid w:val="00E94410"/>
    <w:rsid w:val="00E969D1"/>
    <w:rsid w:val="00EA026D"/>
    <w:rsid w:val="00EB0C56"/>
    <w:rsid w:val="00EB1AF4"/>
    <w:rsid w:val="00EC25A7"/>
    <w:rsid w:val="00EC5861"/>
    <w:rsid w:val="00ED244B"/>
    <w:rsid w:val="00EF02BA"/>
    <w:rsid w:val="00EF1E81"/>
    <w:rsid w:val="00EF4F37"/>
    <w:rsid w:val="00EF63A3"/>
    <w:rsid w:val="00EF6905"/>
    <w:rsid w:val="00F02B74"/>
    <w:rsid w:val="00F13969"/>
    <w:rsid w:val="00F15068"/>
    <w:rsid w:val="00F2125D"/>
    <w:rsid w:val="00F26EBD"/>
    <w:rsid w:val="00F27594"/>
    <w:rsid w:val="00F40DB0"/>
    <w:rsid w:val="00F4759A"/>
    <w:rsid w:val="00F5073C"/>
    <w:rsid w:val="00F633E5"/>
    <w:rsid w:val="00F7171E"/>
    <w:rsid w:val="00F74A59"/>
    <w:rsid w:val="00F817CB"/>
    <w:rsid w:val="00F92B66"/>
    <w:rsid w:val="00FA2CAA"/>
    <w:rsid w:val="00FB2990"/>
    <w:rsid w:val="00FB4569"/>
    <w:rsid w:val="00FB6160"/>
    <w:rsid w:val="00FC54EE"/>
    <w:rsid w:val="00FD059C"/>
    <w:rsid w:val="00FD2823"/>
    <w:rsid w:val="00FD6462"/>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 w:type="paragraph" w:styleId="ListParagraph">
    <w:name w:val="List Paragraph"/>
    <w:basedOn w:val="Normal"/>
    <w:uiPriority w:val="34"/>
    <w:qFormat/>
    <w:rsid w:val="00EF4F37"/>
    <w:pPr>
      <w:ind w:left="720"/>
      <w:contextualSpacing/>
    </w:pPr>
  </w:style>
  <w:style w:type="paragraph" w:styleId="NoSpacing">
    <w:name w:val="No Spacing"/>
    <w:uiPriority w:val="1"/>
    <w:qFormat/>
    <w:rsid w:val="0055289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9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E17F4-28C8-4E02-80F2-0F68B499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5070</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2</cp:revision>
  <cp:lastPrinted>2012-04-04T14:03:00Z</cp:lastPrinted>
  <dcterms:created xsi:type="dcterms:W3CDTF">2019-08-01T17:36:00Z</dcterms:created>
  <dcterms:modified xsi:type="dcterms:W3CDTF">2019-08-01T17:36:00Z</dcterms:modified>
</cp:coreProperties>
</file>