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52B6" w14:textId="77B3A69E" w:rsidR="00532E17" w:rsidRDefault="00EA2361" w:rsidP="00EA2361">
      <w:pPr>
        <w:jc w:val="center"/>
        <w:rPr>
          <w:rFonts w:ascii="Arial" w:hAnsi="Arial" w:cs="Arial"/>
        </w:rPr>
      </w:pPr>
      <w:r>
        <w:rPr>
          <w:rFonts w:ascii="Arial" w:hAnsi="Arial" w:cs="Arial"/>
        </w:rPr>
        <w:t>MONTANA DEPARTMENT OF ADMINISTRATION</w:t>
      </w:r>
    </w:p>
    <w:p w14:paraId="420BF1A3" w14:textId="529F5B26" w:rsidR="00EA2361" w:rsidRDefault="00EA2361" w:rsidP="00EA2361">
      <w:pPr>
        <w:jc w:val="center"/>
        <w:rPr>
          <w:rFonts w:ascii="Arial" w:hAnsi="Arial" w:cs="Arial"/>
        </w:rPr>
      </w:pPr>
      <w:r w:rsidRPr="00EA2361">
        <w:rPr>
          <w:rFonts w:ascii="Arial" w:hAnsi="Arial" w:cs="Arial"/>
        </w:rPr>
        <w:t xml:space="preserve">9-1-1 </w:t>
      </w:r>
      <w:r>
        <w:rPr>
          <w:rFonts w:ascii="Arial" w:hAnsi="Arial" w:cs="Arial"/>
        </w:rPr>
        <w:t xml:space="preserve">GRANT </w:t>
      </w:r>
      <w:r w:rsidRPr="00EA2361">
        <w:rPr>
          <w:rFonts w:ascii="Arial" w:hAnsi="Arial" w:cs="Arial"/>
        </w:rPr>
        <w:t>PROGRAM</w:t>
      </w:r>
    </w:p>
    <w:p w14:paraId="4678ADFA" w14:textId="748D1E47" w:rsidR="00EA2361" w:rsidRPr="00EA2361" w:rsidRDefault="00EA2361" w:rsidP="00EA2361">
      <w:pPr>
        <w:jc w:val="center"/>
        <w:rPr>
          <w:rFonts w:ascii="Arial" w:hAnsi="Arial" w:cs="Arial"/>
        </w:rPr>
      </w:pPr>
      <w:r>
        <w:rPr>
          <w:rFonts w:ascii="Arial" w:hAnsi="Arial" w:cs="Arial"/>
        </w:rPr>
        <w:t>ADMINISTRATIVE RULES OF MONTANA</w:t>
      </w:r>
    </w:p>
    <w:p w14:paraId="6F985DE3" w14:textId="77777777" w:rsidR="00EA2361" w:rsidRPr="00EA2361" w:rsidRDefault="00EA2361" w:rsidP="00EA2361">
      <w:pPr>
        <w:jc w:val="center"/>
        <w:rPr>
          <w:rFonts w:ascii="Arial" w:hAnsi="Arial" w:cs="Arial"/>
          <w:u w:val="single"/>
        </w:rPr>
      </w:pPr>
    </w:p>
    <w:p w14:paraId="5A47350C" w14:textId="77777777" w:rsidR="00532E17" w:rsidRDefault="00532E17" w:rsidP="009859D9">
      <w:pPr>
        <w:ind w:firstLine="720"/>
        <w:rPr>
          <w:rFonts w:ascii="Arial" w:hAnsi="Arial" w:cs="Arial"/>
          <w:u w:val="single"/>
        </w:rPr>
      </w:pPr>
    </w:p>
    <w:p w14:paraId="75A14571" w14:textId="01CCC90B" w:rsidR="009859D9" w:rsidRDefault="009859D9" w:rsidP="009859D9">
      <w:pPr>
        <w:ind w:firstLine="720"/>
        <w:rPr>
          <w:rFonts w:ascii="Arial" w:hAnsi="Arial" w:cs="Arial"/>
        </w:rPr>
      </w:pPr>
      <w:r w:rsidRPr="00EE353E">
        <w:rPr>
          <w:rFonts w:ascii="Arial" w:hAnsi="Arial" w:cs="Arial"/>
          <w:u w:val="single"/>
        </w:rPr>
        <w:t xml:space="preserve">NEW RULE </w:t>
      </w:r>
      <w:r w:rsidR="00F460D7" w:rsidRPr="00EE353E">
        <w:rPr>
          <w:rFonts w:ascii="Arial" w:hAnsi="Arial" w:cs="Arial"/>
          <w:u w:val="single"/>
        </w:rPr>
        <w:t xml:space="preserve">I </w:t>
      </w:r>
      <w:r w:rsidR="00FA788B">
        <w:rPr>
          <w:rFonts w:ascii="Arial" w:hAnsi="Arial" w:cs="Arial"/>
          <w:u w:val="single"/>
        </w:rPr>
        <w:t xml:space="preserve">GRANT PROGRAM </w:t>
      </w:r>
      <w:r w:rsidR="00F460D7" w:rsidRPr="00EE353E">
        <w:rPr>
          <w:rFonts w:ascii="Arial" w:hAnsi="Arial" w:cs="Arial"/>
          <w:u w:val="single"/>
        </w:rPr>
        <w:t>DEFINITIONS</w:t>
      </w:r>
      <w:r w:rsidRPr="00EE353E">
        <w:rPr>
          <w:rFonts w:ascii="Arial" w:hAnsi="Arial" w:cs="Arial"/>
        </w:rPr>
        <w:t xml:space="preserve">  </w:t>
      </w:r>
    </w:p>
    <w:p w14:paraId="46F1F1F1" w14:textId="1CCD6E78" w:rsidR="009859D9" w:rsidRDefault="009859D9" w:rsidP="009859D9">
      <w:pPr>
        <w:pStyle w:val="ListParagraph"/>
        <w:ind w:left="0" w:firstLine="720"/>
        <w:rPr>
          <w:rFonts w:ascii="Arial" w:hAnsi="Arial" w:cs="Arial"/>
        </w:rPr>
      </w:pPr>
      <w:r>
        <w:rPr>
          <w:rFonts w:ascii="Arial" w:hAnsi="Arial" w:cs="Arial"/>
        </w:rPr>
        <w:t xml:space="preserve">(1)  "Department's website" means the website address </w:t>
      </w:r>
      <w:r w:rsidRPr="00280192">
        <w:rPr>
          <w:rFonts w:ascii="Arial" w:hAnsi="Arial" w:cs="Arial"/>
        </w:rPr>
        <w:t>sitsd.mt.gov/</w:t>
      </w:r>
      <w:proofErr w:type="spellStart"/>
      <w:r w:rsidRPr="00280192">
        <w:rPr>
          <w:rFonts w:ascii="Arial" w:hAnsi="Arial" w:cs="Arial"/>
        </w:rPr>
        <w:t>publicsafetycommunications</w:t>
      </w:r>
      <w:proofErr w:type="spellEnd"/>
      <w:r>
        <w:rPr>
          <w:rFonts w:ascii="Arial" w:hAnsi="Arial" w:cs="Arial"/>
        </w:rPr>
        <w:t xml:space="preserve"> maintained by the department for the State Information Technology Services Division's Public Safety Communications Bureau.</w:t>
      </w:r>
    </w:p>
    <w:p w14:paraId="34E0E5D6" w14:textId="2A0D1473" w:rsidR="00232C24" w:rsidRDefault="009859D9" w:rsidP="00F460D7">
      <w:pPr>
        <w:ind w:firstLine="720"/>
        <w:rPr>
          <w:rFonts w:ascii="Arial" w:hAnsi="Arial" w:cs="Arial"/>
        </w:rPr>
      </w:pPr>
      <w:r w:rsidRPr="00EE353E">
        <w:rPr>
          <w:rFonts w:ascii="Arial" w:hAnsi="Arial" w:cs="Arial"/>
        </w:rPr>
        <w:t>(</w:t>
      </w:r>
      <w:r>
        <w:rPr>
          <w:rFonts w:ascii="Arial" w:hAnsi="Arial" w:cs="Arial"/>
        </w:rPr>
        <w:t>2</w:t>
      </w:r>
      <w:r w:rsidRPr="00EE353E">
        <w:rPr>
          <w:rFonts w:ascii="Arial" w:hAnsi="Arial" w:cs="Arial"/>
        </w:rPr>
        <w:t xml:space="preserve">)  </w:t>
      </w:r>
      <w:r>
        <w:rPr>
          <w:rFonts w:ascii="Arial" w:hAnsi="Arial" w:cs="Arial"/>
        </w:rPr>
        <w:t>"</w:t>
      </w:r>
      <w:r w:rsidRPr="00EE353E">
        <w:rPr>
          <w:rFonts w:ascii="Arial" w:hAnsi="Arial" w:cs="Arial"/>
        </w:rPr>
        <w:t>Local government entity that hosts a certified public safety answering point</w:t>
      </w:r>
      <w:r>
        <w:rPr>
          <w:rFonts w:ascii="Arial" w:hAnsi="Arial" w:cs="Arial"/>
        </w:rPr>
        <w:t>"</w:t>
      </w:r>
      <w:r w:rsidRPr="00EE353E">
        <w:rPr>
          <w:rFonts w:ascii="Arial" w:hAnsi="Arial" w:cs="Arial"/>
        </w:rPr>
        <w:t xml:space="preserve"> means a local government as defined in 7-11-1002(2)</w:t>
      </w:r>
      <w:r w:rsidR="00232C24">
        <w:rPr>
          <w:rFonts w:ascii="Arial" w:hAnsi="Arial" w:cs="Arial"/>
        </w:rPr>
        <w:t>,</w:t>
      </w:r>
      <w:r w:rsidRPr="00EE353E">
        <w:rPr>
          <w:rFonts w:ascii="Arial" w:hAnsi="Arial" w:cs="Arial"/>
        </w:rPr>
        <w:t xml:space="preserve"> MCA, that hosts a public safety answering point certified by the Department pursuant to ARM 2.13.304.</w:t>
      </w:r>
    </w:p>
    <w:p w14:paraId="389FFB49" w14:textId="346B4D8E" w:rsidR="009859D9" w:rsidRPr="00EE353E" w:rsidRDefault="004177E8" w:rsidP="004177E8">
      <w:pPr>
        <w:ind w:firstLine="720"/>
        <w:rPr>
          <w:rFonts w:ascii="Arial" w:hAnsi="Arial" w:cs="Arial"/>
        </w:rPr>
      </w:pPr>
      <w:r>
        <w:rPr>
          <w:rFonts w:ascii="Arial" w:hAnsi="Arial" w:cs="Arial"/>
        </w:rPr>
        <w:t>(3) “</w:t>
      </w:r>
      <w:r w:rsidR="009859D9">
        <w:rPr>
          <w:rFonts w:ascii="Arial" w:hAnsi="Arial" w:cs="Arial"/>
        </w:rPr>
        <w:t xml:space="preserve">Private </w:t>
      </w:r>
      <w:r w:rsidR="00232C24">
        <w:rPr>
          <w:rFonts w:ascii="Arial" w:hAnsi="Arial" w:cs="Arial"/>
        </w:rPr>
        <w:t>t</w:t>
      </w:r>
      <w:r w:rsidR="009859D9">
        <w:rPr>
          <w:rFonts w:ascii="Arial" w:hAnsi="Arial" w:cs="Arial"/>
        </w:rPr>
        <w:t xml:space="preserve">elecommunications </w:t>
      </w:r>
      <w:r w:rsidR="00232C24">
        <w:rPr>
          <w:rFonts w:ascii="Arial" w:hAnsi="Arial" w:cs="Arial"/>
        </w:rPr>
        <w:t>p</w:t>
      </w:r>
      <w:r w:rsidR="009859D9">
        <w:rPr>
          <w:rFonts w:ascii="Arial" w:hAnsi="Arial" w:cs="Arial"/>
        </w:rPr>
        <w:t>rovider” means a provider as defined in 10-4-101(15)</w:t>
      </w:r>
      <w:r w:rsidR="00232C24">
        <w:rPr>
          <w:rFonts w:ascii="Arial" w:hAnsi="Arial" w:cs="Arial"/>
        </w:rPr>
        <w:t>, MCA</w:t>
      </w:r>
      <w:r w:rsidR="009859D9">
        <w:rPr>
          <w:rFonts w:ascii="Arial" w:hAnsi="Arial" w:cs="Arial"/>
        </w:rPr>
        <w:t>.</w:t>
      </w:r>
    </w:p>
    <w:p w14:paraId="6C78020C" w14:textId="2F6E5A11" w:rsidR="009859D9" w:rsidRDefault="009859D9" w:rsidP="009859D9">
      <w:pPr>
        <w:rPr>
          <w:rFonts w:ascii="Arial" w:hAnsi="Arial" w:cs="Arial"/>
        </w:rPr>
      </w:pPr>
    </w:p>
    <w:p w14:paraId="378201D6" w14:textId="77777777" w:rsidR="00FA5646" w:rsidRPr="00EE353E" w:rsidRDefault="00FA5646" w:rsidP="009859D9">
      <w:pPr>
        <w:rPr>
          <w:rFonts w:ascii="Arial" w:hAnsi="Arial" w:cs="Arial"/>
        </w:rPr>
      </w:pPr>
    </w:p>
    <w:p w14:paraId="3DFEDA0D" w14:textId="77777777" w:rsidR="00EA2361" w:rsidRDefault="009859D9" w:rsidP="009859D9">
      <w:pPr>
        <w:ind w:firstLine="720"/>
        <w:rPr>
          <w:rFonts w:ascii="Arial" w:hAnsi="Arial" w:cs="Arial"/>
        </w:rPr>
      </w:pPr>
      <w:r w:rsidRPr="00EE353E">
        <w:rPr>
          <w:rFonts w:ascii="Arial" w:hAnsi="Arial" w:cs="Arial"/>
          <w:u w:val="single"/>
        </w:rPr>
        <w:t xml:space="preserve">NEW RULE II ELIGIBILITY </w:t>
      </w:r>
      <w:r w:rsidR="009F1B8C">
        <w:rPr>
          <w:rFonts w:ascii="Arial" w:hAnsi="Arial" w:cs="Arial"/>
          <w:u w:val="single"/>
        </w:rPr>
        <w:t xml:space="preserve">REQUIREMENTS </w:t>
      </w:r>
      <w:r w:rsidRPr="00EE353E">
        <w:rPr>
          <w:rFonts w:ascii="Arial" w:hAnsi="Arial" w:cs="Arial"/>
          <w:u w:val="single"/>
        </w:rPr>
        <w:t xml:space="preserve">FOR </w:t>
      </w:r>
      <w:r w:rsidR="00F460D7" w:rsidRPr="00EE353E">
        <w:rPr>
          <w:rFonts w:ascii="Arial" w:hAnsi="Arial" w:cs="Arial"/>
          <w:u w:val="single"/>
        </w:rPr>
        <w:t>GRANTS</w:t>
      </w:r>
      <w:r w:rsidR="00F460D7" w:rsidRPr="00EE353E">
        <w:rPr>
          <w:rFonts w:ascii="Arial" w:hAnsi="Arial" w:cs="Arial"/>
        </w:rPr>
        <w:t xml:space="preserve"> </w:t>
      </w:r>
    </w:p>
    <w:p w14:paraId="52F38117" w14:textId="1CCB4ABC" w:rsidR="009859D9" w:rsidRPr="00EE353E" w:rsidRDefault="00F460D7" w:rsidP="009859D9">
      <w:pPr>
        <w:ind w:firstLine="720"/>
        <w:rPr>
          <w:rFonts w:ascii="Arial" w:hAnsi="Arial" w:cs="Arial"/>
        </w:rPr>
      </w:pPr>
      <w:r w:rsidRPr="00EE353E">
        <w:rPr>
          <w:rFonts w:ascii="Arial" w:hAnsi="Arial" w:cs="Arial"/>
        </w:rPr>
        <w:t>(</w:t>
      </w:r>
      <w:r w:rsidR="009859D9" w:rsidRPr="00EE353E">
        <w:rPr>
          <w:rFonts w:ascii="Arial" w:hAnsi="Arial" w:cs="Arial"/>
        </w:rPr>
        <w:t>1</w:t>
      </w:r>
      <w:r w:rsidRPr="00EE353E">
        <w:rPr>
          <w:rFonts w:ascii="Arial" w:hAnsi="Arial" w:cs="Arial"/>
        </w:rPr>
        <w:t>)</w:t>
      </w:r>
      <w:r>
        <w:rPr>
          <w:rFonts w:ascii="Arial" w:hAnsi="Arial" w:cs="Arial"/>
        </w:rPr>
        <w:t xml:space="preserve"> </w:t>
      </w:r>
      <w:r w:rsidRPr="00EE353E">
        <w:rPr>
          <w:rFonts w:ascii="Arial" w:hAnsi="Arial" w:cs="Arial"/>
        </w:rPr>
        <w:t>The</w:t>
      </w:r>
      <w:r w:rsidR="009859D9" w:rsidRPr="00EE353E">
        <w:rPr>
          <w:rFonts w:ascii="Arial" w:hAnsi="Arial" w:cs="Arial"/>
        </w:rPr>
        <w:t xml:space="preserve"> following are eligible to apply for grants</w:t>
      </w:r>
      <w:r w:rsidR="009859D9">
        <w:rPr>
          <w:rFonts w:ascii="Arial" w:hAnsi="Arial" w:cs="Arial"/>
        </w:rPr>
        <w:t xml:space="preserve"> as provided for in 10-4-306</w:t>
      </w:r>
      <w:r w:rsidR="0018544F">
        <w:rPr>
          <w:rFonts w:ascii="Arial" w:hAnsi="Arial" w:cs="Arial"/>
        </w:rPr>
        <w:t>,</w:t>
      </w:r>
      <w:r w:rsidR="009859D9">
        <w:rPr>
          <w:rFonts w:ascii="Arial" w:hAnsi="Arial" w:cs="Arial"/>
        </w:rPr>
        <w:t xml:space="preserve"> MCA</w:t>
      </w:r>
      <w:r w:rsidR="009859D9" w:rsidRPr="00EE353E">
        <w:rPr>
          <w:rFonts w:ascii="Arial" w:hAnsi="Arial" w:cs="Arial"/>
        </w:rPr>
        <w:t>:</w:t>
      </w:r>
    </w:p>
    <w:p w14:paraId="62AC3D93" w14:textId="77777777" w:rsidR="009859D9" w:rsidRPr="009859D9" w:rsidRDefault="009859D9" w:rsidP="009859D9">
      <w:pPr>
        <w:ind w:firstLine="720"/>
        <w:rPr>
          <w:rFonts w:ascii="Arial" w:hAnsi="Arial" w:cs="Arial"/>
        </w:rPr>
      </w:pPr>
      <w:r w:rsidRPr="009859D9">
        <w:rPr>
          <w:rFonts w:ascii="Arial" w:hAnsi="Arial" w:cs="Arial"/>
        </w:rPr>
        <w:t>(a)  private telecommunications providers; and</w:t>
      </w:r>
    </w:p>
    <w:p w14:paraId="70299264" w14:textId="121E0F63" w:rsidR="009859D9" w:rsidRDefault="009859D9" w:rsidP="009859D9">
      <w:pPr>
        <w:ind w:firstLine="720"/>
        <w:rPr>
          <w:rFonts w:ascii="Arial" w:hAnsi="Arial" w:cs="Arial"/>
        </w:rPr>
      </w:pPr>
      <w:r>
        <w:rPr>
          <w:rFonts w:ascii="Arial" w:hAnsi="Arial" w:cs="Arial"/>
        </w:rPr>
        <w:t>(b)</w:t>
      </w:r>
      <w:r w:rsidRPr="00725939">
        <w:rPr>
          <w:rFonts w:ascii="Arial" w:hAnsi="Arial" w:cs="Arial"/>
        </w:rPr>
        <w:t xml:space="preserve">  </w:t>
      </w:r>
      <w:r w:rsidR="0081416D">
        <w:rPr>
          <w:rFonts w:ascii="Arial" w:hAnsi="Arial" w:cs="Arial"/>
        </w:rPr>
        <w:t>l</w:t>
      </w:r>
      <w:r w:rsidRPr="00EE353E">
        <w:rPr>
          <w:rFonts w:ascii="Arial" w:hAnsi="Arial" w:cs="Arial"/>
        </w:rPr>
        <w:t>ocal government entit</w:t>
      </w:r>
      <w:r>
        <w:rPr>
          <w:rFonts w:ascii="Arial" w:hAnsi="Arial" w:cs="Arial"/>
        </w:rPr>
        <w:t>ies</w:t>
      </w:r>
      <w:r w:rsidRPr="00EE353E">
        <w:rPr>
          <w:rFonts w:ascii="Arial" w:hAnsi="Arial" w:cs="Arial"/>
        </w:rPr>
        <w:t xml:space="preserve"> that host a certified public safety answering point</w:t>
      </w:r>
      <w:r>
        <w:rPr>
          <w:rFonts w:ascii="Arial" w:hAnsi="Arial" w:cs="Arial"/>
        </w:rPr>
        <w:t>.</w:t>
      </w:r>
    </w:p>
    <w:p w14:paraId="110450BB" w14:textId="044B02E8" w:rsidR="009859D9" w:rsidRPr="00EE353E" w:rsidRDefault="009859D9" w:rsidP="009859D9">
      <w:pPr>
        <w:ind w:firstLine="720"/>
        <w:rPr>
          <w:rFonts w:ascii="Arial" w:hAnsi="Arial" w:cs="Arial"/>
        </w:rPr>
      </w:pPr>
      <w:r w:rsidRPr="00725939">
        <w:rPr>
          <w:rFonts w:ascii="Arial" w:hAnsi="Arial" w:cs="Arial"/>
        </w:rPr>
        <w:t>(</w:t>
      </w:r>
      <w:r>
        <w:rPr>
          <w:rFonts w:ascii="Arial" w:hAnsi="Arial" w:cs="Arial"/>
        </w:rPr>
        <w:t>2</w:t>
      </w:r>
      <w:r w:rsidRPr="00725939">
        <w:rPr>
          <w:rFonts w:ascii="Arial" w:hAnsi="Arial" w:cs="Arial"/>
        </w:rPr>
        <w:t>)</w:t>
      </w:r>
      <w:r>
        <w:rPr>
          <w:rFonts w:ascii="Arial" w:hAnsi="Arial" w:cs="Arial"/>
        </w:rPr>
        <w:t xml:space="preserve"> </w:t>
      </w:r>
      <w:r w:rsidRPr="00725939">
        <w:rPr>
          <w:rFonts w:ascii="Arial" w:hAnsi="Arial" w:cs="Arial"/>
        </w:rPr>
        <w:t xml:space="preserve"> </w:t>
      </w:r>
      <w:r w:rsidRPr="00EE353E">
        <w:rPr>
          <w:rFonts w:ascii="Arial" w:hAnsi="Arial" w:cs="Arial"/>
        </w:rPr>
        <w:t xml:space="preserve">For grant awards made during State Fiscal Year 2019, expenditures incurred by a grant recipient </w:t>
      </w:r>
      <w:r>
        <w:rPr>
          <w:rFonts w:ascii="Arial" w:hAnsi="Arial" w:cs="Arial"/>
        </w:rPr>
        <w:t>between July 1, 2018 and</w:t>
      </w:r>
      <w:r w:rsidRPr="00EE353E">
        <w:rPr>
          <w:rFonts w:ascii="Arial" w:hAnsi="Arial" w:cs="Arial"/>
        </w:rPr>
        <w:t xml:space="preserve"> the grant award date are eligible for reimbursement with 9-1-1 grant program funding. </w:t>
      </w:r>
    </w:p>
    <w:p w14:paraId="3543AB35" w14:textId="118D4969" w:rsidR="000B1145" w:rsidRDefault="000B1145">
      <w:pPr>
        <w:rPr>
          <w:rFonts w:ascii="Arial" w:hAnsi="Arial" w:cs="Arial"/>
          <w:u w:val="single"/>
        </w:rPr>
      </w:pPr>
    </w:p>
    <w:p w14:paraId="7445EC60" w14:textId="77777777" w:rsidR="00FA5646" w:rsidRDefault="00FA5646">
      <w:pPr>
        <w:rPr>
          <w:rFonts w:ascii="Arial" w:hAnsi="Arial" w:cs="Arial"/>
          <w:u w:val="single"/>
        </w:rPr>
      </w:pPr>
    </w:p>
    <w:p w14:paraId="19C1E3EA" w14:textId="77777777" w:rsidR="00EA2361" w:rsidRDefault="000B1145" w:rsidP="00FA5646">
      <w:pPr>
        <w:ind w:firstLine="720"/>
        <w:rPr>
          <w:rFonts w:ascii="Arial" w:hAnsi="Arial" w:cs="Arial"/>
        </w:rPr>
      </w:pPr>
      <w:r w:rsidRPr="00EE353E">
        <w:rPr>
          <w:rFonts w:ascii="Arial" w:hAnsi="Arial" w:cs="Arial"/>
          <w:u w:val="single"/>
        </w:rPr>
        <w:t>NEW RULE I</w:t>
      </w:r>
      <w:r w:rsidR="000C7964">
        <w:rPr>
          <w:rFonts w:ascii="Arial" w:hAnsi="Arial" w:cs="Arial"/>
          <w:u w:val="single"/>
        </w:rPr>
        <w:t>II</w:t>
      </w:r>
      <w:r w:rsidRPr="00EE353E">
        <w:rPr>
          <w:rFonts w:ascii="Arial" w:hAnsi="Arial" w:cs="Arial"/>
          <w:u w:val="single"/>
        </w:rPr>
        <w:t xml:space="preserve"> APPLICATION FOR GRANTS</w:t>
      </w:r>
      <w:r w:rsidRPr="00725939">
        <w:rPr>
          <w:rFonts w:ascii="Arial" w:hAnsi="Arial" w:cs="Arial"/>
        </w:rPr>
        <w:t xml:space="preserve"> </w:t>
      </w:r>
    </w:p>
    <w:p w14:paraId="452FDF55" w14:textId="74FFF0B2" w:rsidR="000B1145" w:rsidRPr="00ED7F5D" w:rsidRDefault="000B1145" w:rsidP="00FA5646">
      <w:pPr>
        <w:ind w:firstLine="720"/>
        <w:rPr>
          <w:rFonts w:ascii="Arial" w:hAnsi="Arial" w:cs="Arial"/>
        </w:rPr>
      </w:pPr>
      <w:r w:rsidRPr="00EE353E">
        <w:rPr>
          <w:rFonts w:ascii="Arial" w:hAnsi="Arial" w:cs="Arial"/>
        </w:rPr>
        <w:t>(1)</w:t>
      </w:r>
      <w:r>
        <w:rPr>
          <w:rFonts w:ascii="Arial" w:hAnsi="Arial" w:cs="Arial"/>
        </w:rPr>
        <w:t xml:space="preserve"> </w:t>
      </w:r>
      <w:r w:rsidRPr="00EE353E">
        <w:rPr>
          <w:rFonts w:ascii="Arial" w:hAnsi="Arial" w:cs="Arial"/>
        </w:rPr>
        <w:t xml:space="preserve">An applicant for grant funds shall </w:t>
      </w:r>
      <w:proofErr w:type="gramStart"/>
      <w:r w:rsidRPr="00EE353E">
        <w:rPr>
          <w:rFonts w:ascii="Arial" w:hAnsi="Arial" w:cs="Arial"/>
        </w:rPr>
        <w:t>submit an application</w:t>
      </w:r>
      <w:proofErr w:type="gramEnd"/>
      <w:r w:rsidRPr="00EE353E">
        <w:rPr>
          <w:rFonts w:ascii="Arial" w:hAnsi="Arial" w:cs="Arial"/>
        </w:rPr>
        <w:t xml:space="preserve"> on a form approved by the </w:t>
      </w:r>
      <w:r w:rsidRPr="00725939">
        <w:rPr>
          <w:rFonts w:ascii="Arial" w:hAnsi="Arial" w:cs="Arial"/>
        </w:rPr>
        <w:t>d</w:t>
      </w:r>
      <w:r w:rsidRPr="00EE353E">
        <w:rPr>
          <w:rFonts w:ascii="Arial" w:hAnsi="Arial" w:cs="Arial"/>
        </w:rPr>
        <w:t xml:space="preserve">epartment </w:t>
      </w:r>
      <w:r>
        <w:rPr>
          <w:rFonts w:ascii="Arial" w:hAnsi="Arial" w:cs="Arial"/>
        </w:rPr>
        <w:t xml:space="preserve">in consultation with the 9-1-1 Advisory Council </w:t>
      </w:r>
      <w:r w:rsidRPr="00EE353E">
        <w:rPr>
          <w:rFonts w:ascii="Arial" w:hAnsi="Arial" w:cs="Arial"/>
        </w:rPr>
        <w:t>and adopted by reference in this rule.  Application forms may be found on the department</w:t>
      </w:r>
      <w:r>
        <w:rPr>
          <w:rFonts w:ascii="Arial" w:hAnsi="Arial" w:cs="Arial"/>
        </w:rPr>
        <w:t>'</w:t>
      </w:r>
      <w:r w:rsidRPr="00EE353E">
        <w:rPr>
          <w:rFonts w:ascii="Arial" w:hAnsi="Arial" w:cs="Arial"/>
        </w:rPr>
        <w:t>s website.  The form shall require</w:t>
      </w:r>
      <w:r>
        <w:rPr>
          <w:rFonts w:ascii="Arial" w:hAnsi="Arial" w:cs="Arial"/>
        </w:rPr>
        <w:t xml:space="preserve"> </w:t>
      </w:r>
      <w:r w:rsidRPr="00EE353E">
        <w:rPr>
          <w:rFonts w:ascii="Arial" w:hAnsi="Arial" w:cs="Arial"/>
        </w:rPr>
        <w:t>the applicant to</w:t>
      </w:r>
      <w:r>
        <w:rPr>
          <w:rFonts w:ascii="Arial" w:hAnsi="Arial" w:cs="Arial"/>
        </w:rPr>
        <w:t xml:space="preserve"> provide such information as the department deems necessary to process the application</w:t>
      </w:r>
      <w:r w:rsidR="00FA5646">
        <w:rPr>
          <w:rFonts w:ascii="Arial" w:hAnsi="Arial" w:cs="Arial"/>
        </w:rPr>
        <w:t>.</w:t>
      </w:r>
    </w:p>
    <w:p w14:paraId="58978F14" w14:textId="4C9A9EC5" w:rsidR="000B1145" w:rsidRPr="00EE353E" w:rsidRDefault="000B1145" w:rsidP="000B1145">
      <w:pPr>
        <w:ind w:firstLine="720"/>
        <w:rPr>
          <w:rFonts w:ascii="Arial" w:hAnsi="Arial" w:cs="Arial"/>
        </w:rPr>
      </w:pPr>
      <w:r w:rsidRPr="00EE353E">
        <w:rPr>
          <w:rFonts w:ascii="Arial" w:hAnsi="Arial" w:cs="Arial"/>
        </w:rPr>
        <w:t>(</w:t>
      </w:r>
      <w:r w:rsidR="00EA2361">
        <w:rPr>
          <w:rFonts w:ascii="Arial" w:hAnsi="Arial" w:cs="Arial"/>
        </w:rPr>
        <w:t>2</w:t>
      </w:r>
      <w:r w:rsidRPr="00EE353E">
        <w:rPr>
          <w:rFonts w:ascii="Arial" w:hAnsi="Arial" w:cs="Arial"/>
        </w:rPr>
        <w:t xml:space="preserve">) </w:t>
      </w:r>
      <w:r>
        <w:rPr>
          <w:rFonts w:ascii="Arial" w:hAnsi="Arial" w:cs="Arial"/>
        </w:rPr>
        <w:t xml:space="preserve"> </w:t>
      </w:r>
      <w:r w:rsidRPr="00725939">
        <w:rPr>
          <w:rFonts w:ascii="Arial" w:hAnsi="Arial" w:cs="Arial"/>
        </w:rPr>
        <w:t>On or before September 30, t</w:t>
      </w:r>
      <w:r w:rsidRPr="00EE353E">
        <w:rPr>
          <w:rFonts w:ascii="Arial" w:hAnsi="Arial" w:cs="Arial"/>
        </w:rPr>
        <w:t xml:space="preserve">he department will determine </w:t>
      </w:r>
      <w:r w:rsidRPr="00725939">
        <w:rPr>
          <w:rFonts w:ascii="Arial" w:hAnsi="Arial" w:cs="Arial"/>
        </w:rPr>
        <w:t xml:space="preserve">and provide public notice of </w:t>
      </w:r>
      <w:r w:rsidRPr="00EE353E">
        <w:rPr>
          <w:rFonts w:ascii="Arial" w:hAnsi="Arial" w:cs="Arial"/>
        </w:rPr>
        <w:t xml:space="preserve">the </w:t>
      </w:r>
      <w:r>
        <w:rPr>
          <w:rFonts w:ascii="Arial" w:hAnsi="Arial" w:cs="Arial"/>
        </w:rPr>
        <w:t>amount of funds available</w:t>
      </w:r>
      <w:r w:rsidRPr="00EE353E">
        <w:rPr>
          <w:rFonts w:ascii="Arial" w:hAnsi="Arial" w:cs="Arial"/>
        </w:rPr>
        <w:t xml:space="preserve"> in the account established in 10-4-304(2)(b)</w:t>
      </w:r>
      <w:r w:rsidRPr="00725939">
        <w:rPr>
          <w:rFonts w:ascii="Arial" w:hAnsi="Arial" w:cs="Arial"/>
        </w:rPr>
        <w:t>,</w:t>
      </w:r>
      <w:r w:rsidRPr="00EE353E">
        <w:rPr>
          <w:rFonts w:ascii="Arial" w:hAnsi="Arial" w:cs="Arial"/>
        </w:rPr>
        <w:t xml:space="preserve"> MCA.  </w:t>
      </w:r>
    </w:p>
    <w:p w14:paraId="4958CBE1" w14:textId="749256D3" w:rsidR="000B1145" w:rsidRDefault="000B1145" w:rsidP="000B1145">
      <w:pPr>
        <w:ind w:firstLine="720"/>
        <w:rPr>
          <w:rFonts w:ascii="Arial" w:hAnsi="Arial" w:cs="Arial"/>
        </w:rPr>
      </w:pPr>
      <w:r>
        <w:rPr>
          <w:rFonts w:ascii="Arial" w:hAnsi="Arial" w:cs="Arial"/>
        </w:rPr>
        <w:t>(</w:t>
      </w:r>
      <w:r w:rsidR="00EA2361">
        <w:rPr>
          <w:rFonts w:ascii="Arial" w:hAnsi="Arial" w:cs="Arial"/>
        </w:rPr>
        <w:t>3</w:t>
      </w:r>
      <w:r>
        <w:rPr>
          <w:rFonts w:ascii="Arial" w:hAnsi="Arial" w:cs="Arial"/>
        </w:rPr>
        <w:t xml:space="preserve">) </w:t>
      </w:r>
      <w:r w:rsidRPr="00EE353E">
        <w:rPr>
          <w:rFonts w:ascii="Arial" w:hAnsi="Arial" w:cs="Arial"/>
        </w:rPr>
        <w:t xml:space="preserve"> </w:t>
      </w:r>
      <w:r w:rsidRPr="00725939">
        <w:rPr>
          <w:rFonts w:ascii="Arial" w:hAnsi="Arial" w:cs="Arial"/>
        </w:rPr>
        <w:t>A</w:t>
      </w:r>
      <w:r w:rsidRPr="00EE353E">
        <w:rPr>
          <w:rFonts w:ascii="Arial" w:hAnsi="Arial" w:cs="Arial"/>
        </w:rPr>
        <w:t xml:space="preserve">pplications for grants must be received by the department </w:t>
      </w:r>
      <w:r w:rsidRPr="00725939">
        <w:rPr>
          <w:rFonts w:ascii="Arial" w:hAnsi="Arial" w:cs="Arial"/>
        </w:rPr>
        <w:t xml:space="preserve">annually </w:t>
      </w:r>
      <w:r w:rsidRPr="00EE353E">
        <w:rPr>
          <w:rFonts w:ascii="Arial" w:hAnsi="Arial" w:cs="Arial"/>
        </w:rPr>
        <w:t>within 60</w:t>
      </w:r>
      <w:r w:rsidRPr="00725939">
        <w:rPr>
          <w:rFonts w:ascii="Arial" w:hAnsi="Arial" w:cs="Arial"/>
        </w:rPr>
        <w:t xml:space="preserve"> </w:t>
      </w:r>
      <w:r w:rsidRPr="00EE353E">
        <w:rPr>
          <w:rFonts w:ascii="Arial" w:hAnsi="Arial" w:cs="Arial"/>
        </w:rPr>
        <w:t>day</w:t>
      </w:r>
      <w:r w:rsidRPr="00725939">
        <w:rPr>
          <w:rFonts w:ascii="Arial" w:hAnsi="Arial" w:cs="Arial"/>
        </w:rPr>
        <w:t xml:space="preserve">s of posted notice that the department is accepting applications.  Notice </w:t>
      </w:r>
      <w:r>
        <w:rPr>
          <w:rFonts w:ascii="Arial" w:hAnsi="Arial" w:cs="Arial"/>
        </w:rPr>
        <w:t xml:space="preserve">of the application deadline </w:t>
      </w:r>
      <w:r w:rsidRPr="00725939">
        <w:rPr>
          <w:rFonts w:ascii="Arial" w:hAnsi="Arial" w:cs="Arial"/>
        </w:rPr>
        <w:t>shall be posted on the department</w:t>
      </w:r>
      <w:r>
        <w:rPr>
          <w:rFonts w:ascii="Arial" w:hAnsi="Arial" w:cs="Arial"/>
        </w:rPr>
        <w:t>'</w:t>
      </w:r>
      <w:r w:rsidRPr="00725939">
        <w:rPr>
          <w:rFonts w:ascii="Arial" w:hAnsi="Arial" w:cs="Arial"/>
        </w:rPr>
        <w:t>s website.</w:t>
      </w:r>
      <w:r w:rsidRPr="00725939" w:rsidDel="001F6D85">
        <w:rPr>
          <w:rFonts w:ascii="Arial" w:hAnsi="Arial" w:cs="Arial"/>
        </w:rPr>
        <w:t xml:space="preserve"> </w:t>
      </w:r>
    </w:p>
    <w:p w14:paraId="6E9259DE" w14:textId="5490CB6D" w:rsidR="000B1145" w:rsidRPr="00EE353E" w:rsidRDefault="000B1145" w:rsidP="000B1145">
      <w:pPr>
        <w:ind w:firstLine="720"/>
        <w:rPr>
          <w:rFonts w:ascii="Arial" w:hAnsi="Arial" w:cs="Arial"/>
        </w:rPr>
      </w:pPr>
      <w:r w:rsidRPr="00EE353E">
        <w:rPr>
          <w:rFonts w:ascii="Arial" w:hAnsi="Arial" w:cs="Arial"/>
        </w:rPr>
        <w:t>(</w:t>
      </w:r>
      <w:r w:rsidR="00EA2361">
        <w:rPr>
          <w:rFonts w:ascii="Arial" w:hAnsi="Arial" w:cs="Arial"/>
        </w:rPr>
        <w:t>4</w:t>
      </w:r>
      <w:r w:rsidRPr="00EE353E">
        <w:rPr>
          <w:rFonts w:ascii="Arial" w:hAnsi="Arial" w:cs="Arial"/>
        </w:rPr>
        <w:t xml:space="preserve">) </w:t>
      </w:r>
      <w:r w:rsidRPr="00725939">
        <w:rPr>
          <w:rFonts w:ascii="Arial" w:hAnsi="Arial" w:cs="Arial"/>
        </w:rPr>
        <w:t xml:space="preserve"> </w:t>
      </w:r>
      <w:r w:rsidRPr="00EE353E">
        <w:rPr>
          <w:rFonts w:ascii="Arial" w:hAnsi="Arial" w:cs="Arial"/>
        </w:rPr>
        <w:t xml:space="preserve">The department will make final grant awards within </w:t>
      </w:r>
      <w:r w:rsidR="00EA2361">
        <w:rPr>
          <w:rFonts w:ascii="Arial" w:hAnsi="Arial" w:cs="Arial"/>
        </w:rPr>
        <w:t>9</w:t>
      </w:r>
      <w:r w:rsidRPr="00EE353E">
        <w:rPr>
          <w:rFonts w:ascii="Arial" w:hAnsi="Arial" w:cs="Arial"/>
        </w:rPr>
        <w:t>0 days of receiving the 9-1-1 Advisory Council</w:t>
      </w:r>
      <w:r>
        <w:rPr>
          <w:rFonts w:ascii="Arial" w:hAnsi="Arial" w:cs="Arial"/>
        </w:rPr>
        <w:t>'</w:t>
      </w:r>
      <w:r w:rsidRPr="00EE353E">
        <w:rPr>
          <w:rFonts w:ascii="Arial" w:hAnsi="Arial" w:cs="Arial"/>
        </w:rPr>
        <w:t xml:space="preserve">s recommendations regarding </w:t>
      </w:r>
      <w:r>
        <w:rPr>
          <w:rFonts w:ascii="Arial" w:hAnsi="Arial" w:cs="Arial"/>
        </w:rPr>
        <w:t>grant awards</w:t>
      </w:r>
      <w:r w:rsidRPr="00EE353E">
        <w:rPr>
          <w:rFonts w:ascii="Arial" w:hAnsi="Arial" w:cs="Arial"/>
        </w:rPr>
        <w:t>.</w:t>
      </w:r>
    </w:p>
    <w:p w14:paraId="7F8E7F66" w14:textId="77777777" w:rsidR="000B1145" w:rsidRPr="00EE353E" w:rsidRDefault="000B1145" w:rsidP="000B1145">
      <w:pPr>
        <w:rPr>
          <w:rFonts w:ascii="Arial" w:hAnsi="Arial" w:cs="Arial"/>
        </w:rPr>
      </w:pPr>
    </w:p>
    <w:p w14:paraId="6EFBDE52" w14:textId="00A568E2" w:rsidR="00532E17" w:rsidRDefault="00532E17" w:rsidP="00EA2361">
      <w:pPr>
        <w:rPr>
          <w:rFonts w:ascii="Arial" w:hAnsi="Arial" w:cs="Arial"/>
          <w:u w:val="single"/>
        </w:rPr>
      </w:pPr>
    </w:p>
    <w:p w14:paraId="1A2F2BFB" w14:textId="77777777" w:rsidR="00EA2361" w:rsidRDefault="00EA2361">
      <w:pPr>
        <w:rPr>
          <w:rFonts w:ascii="Arial" w:hAnsi="Arial" w:cs="Arial"/>
          <w:u w:val="single"/>
        </w:rPr>
      </w:pPr>
      <w:r>
        <w:rPr>
          <w:rFonts w:ascii="Arial" w:hAnsi="Arial" w:cs="Arial"/>
          <w:u w:val="single"/>
        </w:rPr>
        <w:br w:type="page"/>
      </w:r>
    </w:p>
    <w:p w14:paraId="750040DC" w14:textId="157C72EF" w:rsidR="00A678A7" w:rsidRPr="00684EE3" w:rsidRDefault="00A678A7" w:rsidP="00A678A7">
      <w:pPr>
        <w:ind w:firstLine="720"/>
        <w:rPr>
          <w:rFonts w:ascii="Arial" w:hAnsi="Arial" w:cs="Arial"/>
          <w:u w:val="single"/>
        </w:rPr>
      </w:pPr>
      <w:r w:rsidRPr="00684EE3">
        <w:rPr>
          <w:rFonts w:ascii="Arial" w:hAnsi="Arial" w:cs="Arial"/>
          <w:u w:val="single"/>
        </w:rPr>
        <w:lastRenderedPageBreak/>
        <w:t xml:space="preserve">NEW RULE </w:t>
      </w:r>
      <w:r w:rsidR="000C7964">
        <w:rPr>
          <w:rFonts w:ascii="Arial" w:hAnsi="Arial" w:cs="Arial"/>
          <w:u w:val="single"/>
        </w:rPr>
        <w:t>I</w:t>
      </w:r>
      <w:r w:rsidRPr="00684EE3">
        <w:rPr>
          <w:rFonts w:ascii="Arial" w:hAnsi="Arial" w:cs="Arial"/>
          <w:u w:val="single"/>
        </w:rPr>
        <w:t>V APPLICANT PR</w:t>
      </w:r>
      <w:r w:rsidR="00EA2361">
        <w:rPr>
          <w:rFonts w:ascii="Arial" w:hAnsi="Arial" w:cs="Arial"/>
          <w:u w:val="single"/>
        </w:rPr>
        <w:t>IORITY</w:t>
      </w:r>
      <w:r w:rsidRPr="00684EE3">
        <w:rPr>
          <w:rFonts w:ascii="Arial" w:hAnsi="Arial" w:cs="Arial"/>
          <w:u w:val="single"/>
        </w:rPr>
        <w:t xml:space="preserve"> AND CRITERIA FOR AWARDING GRANTS</w:t>
      </w:r>
    </w:p>
    <w:p w14:paraId="25C5405E" w14:textId="67202AF4" w:rsidR="00A678A7" w:rsidRPr="002C3E2E" w:rsidRDefault="00A678A7" w:rsidP="00A678A7">
      <w:pPr>
        <w:ind w:firstLine="720"/>
        <w:rPr>
          <w:rFonts w:ascii="Arial" w:hAnsi="Arial" w:cs="Arial"/>
        </w:rPr>
      </w:pPr>
      <w:r>
        <w:rPr>
          <w:rFonts w:ascii="Arial" w:hAnsi="Arial" w:cs="Arial"/>
        </w:rPr>
        <w:t xml:space="preserve">(1) </w:t>
      </w:r>
      <w:r w:rsidRPr="002C3E2E">
        <w:rPr>
          <w:rFonts w:ascii="Arial" w:hAnsi="Arial" w:cs="Arial"/>
        </w:rPr>
        <w:t>The department, in consultation with the 9-1-1 advisory council, shall apply the applicant pr</w:t>
      </w:r>
      <w:r w:rsidR="00EA2361">
        <w:rPr>
          <w:rFonts w:ascii="Arial" w:hAnsi="Arial" w:cs="Arial"/>
        </w:rPr>
        <w:t>iority</w:t>
      </w:r>
      <w:r w:rsidRPr="002C3E2E">
        <w:rPr>
          <w:rFonts w:ascii="Arial" w:hAnsi="Arial" w:cs="Arial"/>
        </w:rPr>
        <w:t xml:space="preserve"> provided in 10-4-306(3).</w:t>
      </w:r>
    </w:p>
    <w:p w14:paraId="1B432726" w14:textId="031E8A59" w:rsidR="00A678A7" w:rsidRPr="006B2FDC" w:rsidRDefault="00A678A7" w:rsidP="00A678A7">
      <w:pPr>
        <w:ind w:firstLine="720"/>
        <w:rPr>
          <w:rFonts w:ascii="Arial" w:hAnsi="Arial" w:cs="Arial"/>
        </w:rPr>
      </w:pPr>
      <w:r>
        <w:rPr>
          <w:rFonts w:ascii="Arial" w:hAnsi="Arial" w:cs="Arial"/>
        </w:rPr>
        <w:t xml:space="preserve">(2) </w:t>
      </w:r>
      <w:r w:rsidRPr="006B2FDC">
        <w:rPr>
          <w:rFonts w:ascii="Arial" w:hAnsi="Arial" w:cs="Arial"/>
        </w:rPr>
        <w:t>The department, in consultation with the 9-1-1 advisory council, shall e</w:t>
      </w:r>
      <w:r w:rsidR="00EA2361">
        <w:rPr>
          <w:rFonts w:ascii="Arial" w:hAnsi="Arial" w:cs="Arial"/>
        </w:rPr>
        <w:t>valuate</w:t>
      </w:r>
      <w:r w:rsidRPr="006B2FDC">
        <w:rPr>
          <w:rFonts w:ascii="Arial" w:hAnsi="Arial" w:cs="Arial"/>
        </w:rPr>
        <w:t xml:space="preserve"> all eligible applications using the following criteria:</w:t>
      </w:r>
    </w:p>
    <w:p w14:paraId="7A419DD7" w14:textId="09F273DB" w:rsidR="00A678A7" w:rsidRDefault="00A678A7" w:rsidP="00A678A7">
      <w:pPr>
        <w:ind w:firstLine="720"/>
        <w:rPr>
          <w:rFonts w:ascii="Arial" w:hAnsi="Arial" w:cs="Arial"/>
        </w:rPr>
      </w:pPr>
      <w:r>
        <w:rPr>
          <w:rFonts w:ascii="Arial" w:hAnsi="Arial" w:cs="Arial"/>
        </w:rPr>
        <w:t>(</w:t>
      </w:r>
      <w:r w:rsidR="00EA2361">
        <w:rPr>
          <w:rFonts w:ascii="Arial" w:hAnsi="Arial" w:cs="Arial"/>
        </w:rPr>
        <w:t>a</w:t>
      </w:r>
      <w:r>
        <w:rPr>
          <w:rFonts w:ascii="Arial" w:hAnsi="Arial" w:cs="Arial"/>
        </w:rPr>
        <w:t xml:space="preserve">) </w:t>
      </w:r>
      <w:r w:rsidR="00EA2361">
        <w:rPr>
          <w:rFonts w:ascii="Arial" w:hAnsi="Arial" w:cs="Arial"/>
        </w:rPr>
        <w:t>completeness and effectiveness</w:t>
      </w:r>
      <w:r w:rsidRPr="00CC5DF4">
        <w:rPr>
          <w:rFonts w:ascii="Arial" w:hAnsi="Arial" w:cs="Arial"/>
        </w:rPr>
        <w:t xml:space="preserve"> of the application</w:t>
      </w:r>
      <w:r w:rsidR="00532E17">
        <w:rPr>
          <w:rFonts w:ascii="Arial" w:hAnsi="Arial" w:cs="Arial"/>
        </w:rPr>
        <w:t>:</w:t>
      </w:r>
      <w:r w:rsidRPr="00CC5DF4">
        <w:rPr>
          <w:rFonts w:ascii="Arial" w:hAnsi="Arial" w:cs="Arial"/>
        </w:rPr>
        <w:t xml:space="preserve"> (</w:t>
      </w:r>
      <w:r w:rsidR="00EA2361">
        <w:rPr>
          <w:rFonts w:ascii="Arial" w:hAnsi="Arial" w:cs="Arial"/>
        </w:rPr>
        <w:t>2</w:t>
      </w:r>
      <w:r w:rsidRPr="00CC5DF4">
        <w:rPr>
          <w:rFonts w:ascii="Arial" w:hAnsi="Arial" w:cs="Arial"/>
        </w:rPr>
        <w:t>0 points maximum)</w:t>
      </w:r>
    </w:p>
    <w:p w14:paraId="200868BA" w14:textId="4E84035E" w:rsidR="00EA2361" w:rsidRDefault="00EA2361" w:rsidP="00A678A7">
      <w:pPr>
        <w:ind w:firstLine="720"/>
        <w:rPr>
          <w:rFonts w:ascii="Arial" w:hAnsi="Arial" w:cs="Arial"/>
        </w:rPr>
      </w:pPr>
      <w:r w:rsidRPr="00EA2361">
        <w:rPr>
          <w:rFonts w:ascii="Arial" w:hAnsi="Arial" w:cs="Arial"/>
        </w:rPr>
        <w:t xml:space="preserve">The application must be complete and fully address what is required in the application </w:t>
      </w:r>
      <w:r>
        <w:rPr>
          <w:rFonts w:ascii="Arial" w:hAnsi="Arial" w:cs="Arial"/>
        </w:rPr>
        <w:t>form</w:t>
      </w:r>
      <w:r w:rsidRPr="00EA2361">
        <w:rPr>
          <w:rFonts w:ascii="Arial" w:hAnsi="Arial" w:cs="Arial"/>
        </w:rPr>
        <w:t xml:space="preserve"> and clearly describe the fulfillment of grant award criteria.</w:t>
      </w:r>
    </w:p>
    <w:p w14:paraId="061DF1E3" w14:textId="6E263B76" w:rsidR="00EA2361" w:rsidRDefault="00A678A7" w:rsidP="00EA2361">
      <w:pPr>
        <w:ind w:firstLine="720"/>
        <w:rPr>
          <w:rFonts w:ascii="Arial" w:hAnsi="Arial" w:cs="Arial"/>
        </w:rPr>
      </w:pPr>
      <w:r>
        <w:rPr>
          <w:rFonts w:ascii="Arial" w:hAnsi="Arial" w:cs="Arial"/>
        </w:rPr>
        <w:t>(</w:t>
      </w:r>
      <w:r w:rsidR="00EA2361">
        <w:rPr>
          <w:rFonts w:ascii="Arial" w:hAnsi="Arial" w:cs="Arial"/>
        </w:rPr>
        <w:t>b</w:t>
      </w:r>
      <w:r>
        <w:rPr>
          <w:rFonts w:ascii="Arial" w:hAnsi="Arial" w:cs="Arial"/>
        </w:rPr>
        <w:t xml:space="preserve">) </w:t>
      </w:r>
      <w:r w:rsidR="00EA2361">
        <w:rPr>
          <w:rFonts w:ascii="Arial" w:hAnsi="Arial" w:cs="Arial"/>
        </w:rPr>
        <w:t>t</w:t>
      </w:r>
      <w:r w:rsidR="00EA2361" w:rsidRPr="00EA2361">
        <w:rPr>
          <w:rFonts w:ascii="Arial" w:hAnsi="Arial" w:cs="Arial"/>
        </w:rPr>
        <w:t>he extent to which the application supports the planning, implementation, operation or maintenance of 9</w:t>
      </w:r>
      <w:r w:rsidR="003B32EA">
        <w:rPr>
          <w:rFonts w:ascii="Arial" w:hAnsi="Arial" w:cs="Arial"/>
        </w:rPr>
        <w:t>-1-1</w:t>
      </w:r>
      <w:r w:rsidR="00EA2361" w:rsidRPr="00EA2361">
        <w:rPr>
          <w:rFonts w:ascii="Arial" w:hAnsi="Arial" w:cs="Arial"/>
        </w:rPr>
        <w:t xml:space="preserve"> systems, 9-1-1 services or both: (50 points maximum); </w:t>
      </w:r>
      <w:r w:rsidR="00EA2361">
        <w:rPr>
          <w:rFonts w:ascii="Arial" w:hAnsi="Arial" w:cs="Arial"/>
        </w:rPr>
        <w:t>and</w:t>
      </w:r>
    </w:p>
    <w:p w14:paraId="459D170B" w14:textId="53CAFC52" w:rsidR="00EA2361" w:rsidRDefault="00A678A7" w:rsidP="00532E17">
      <w:pPr>
        <w:ind w:firstLine="720"/>
        <w:rPr>
          <w:rFonts w:ascii="Arial" w:hAnsi="Arial" w:cs="Arial"/>
        </w:rPr>
      </w:pPr>
      <w:r>
        <w:rPr>
          <w:rFonts w:ascii="Arial" w:hAnsi="Arial" w:cs="Arial"/>
        </w:rPr>
        <w:t>(</w:t>
      </w:r>
      <w:r w:rsidR="00EA2361">
        <w:rPr>
          <w:rFonts w:ascii="Arial" w:hAnsi="Arial" w:cs="Arial"/>
        </w:rPr>
        <w:t>c</w:t>
      </w:r>
      <w:r>
        <w:rPr>
          <w:rFonts w:ascii="Arial" w:hAnsi="Arial" w:cs="Arial"/>
        </w:rPr>
        <w:t xml:space="preserve">) </w:t>
      </w:r>
      <w:r w:rsidR="00EA2361">
        <w:rPr>
          <w:rFonts w:ascii="Arial" w:hAnsi="Arial" w:cs="Arial"/>
        </w:rPr>
        <w:t>s</w:t>
      </w:r>
      <w:r w:rsidR="00EA2361" w:rsidRPr="00EA2361">
        <w:rPr>
          <w:rFonts w:ascii="Arial" w:hAnsi="Arial" w:cs="Arial"/>
        </w:rPr>
        <w:t xml:space="preserve">upport for the project that is demonstrated with letters of support from private telecommunications providers, local governments, public safety answering points and emergency services agencies: (30 points maximum). </w:t>
      </w:r>
    </w:p>
    <w:p w14:paraId="2DC0BE99" w14:textId="7D2245F8" w:rsidR="00A678A7" w:rsidRDefault="00A678A7" w:rsidP="00532E17">
      <w:pPr>
        <w:ind w:firstLine="720"/>
        <w:rPr>
          <w:rFonts w:ascii="Arial" w:hAnsi="Arial" w:cs="Arial"/>
        </w:rPr>
      </w:pPr>
      <w:r w:rsidRPr="002C3E2E">
        <w:rPr>
          <w:rFonts w:ascii="Arial" w:hAnsi="Arial" w:cs="Arial"/>
        </w:rPr>
        <w:t>(</w:t>
      </w:r>
      <w:r w:rsidR="00EA2361">
        <w:rPr>
          <w:rFonts w:ascii="Arial" w:hAnsi="Arial" w:cs="Arial"/>
        </w:rPr>
        <w:t>d</w:t>
      </w:r>
      <w:r w:rsidRPr="002C3E2E">
        <w:rPr>
          <w:rFonts w:ascii="Arial" w:hAnsi="Arial" w:cs="Arial"/>
        </w:rPr>
        <w:t>)</w:t>
      </w:r>
      <w:r w:rsidRPr="002C3E2E">
        <w:t xml:space="preserve"> </w:t>
      </w:r>
      <w:r w:rsidRPr="002C3E2E">
        <w:rPr>
          <w:rFonts w:ascii="Arial" w:hAnsi="Arial" w:cs="Arial"/>
        </w:rPr>
        <w:t xml:space="preserve">The 9-1-1 advisory council </w:t>
      </w:r>
      <w:r>
        <w:rPr>
          <w:rFonts w:ascii="Arial" w:hAnsi="Arial" w:cs="Arial"/>
        </w:rPr>
        <w:t xml:space="preserve">shall </w:t>
      </w:r>
      <w:r w:rsidRPr="006B2FDC">
        <w:rPr>
          <w:rFonts w:ascii="Arial" w:hAnsi="Arial" w:cs="Arial"/>
        </w:rPr>
        <w:t xml:space="preserve">provide </w:t>
      </w:r>
      <w:r>
        <w:rPr>
          <w:rFonts w:ascii="Arial" w:hAnsi="Arial" w:cs="Arial"/>
        </w:rPr>
        <w:t xml:space="preserve">grant award </w:t>
      </w:r>
      <w:r w:rsidRPr="006B2FDC">
        <w:rPr>
          <w:rFonts w:ascii="Arial" w:hAnsi="Arial" w:cs="Arial"/>
        </w:rPr>
        <w:t xml:space="preserve">recommendations to the department </w:t>
      </w:r>
      <w:r>
        <w:rPr>
          <w:rFonts w:ascii="Arial" w:hAnsi="Arial" w:cs="Arial"/>
        </w:rPr>
        <w:t>utilizing the criteria provided in (2).</w:t>
      </w:r>
    </w:p>
    <w:p w14:paraId="565CC733" w14:textId="75559090" w:rsidR="00A678A7" w:rsidRPr="002C3E2E" w:rsidRDefault="00A678A7" w:rsidP="00A678A7">
      <w:pPr>
        <w:ind w:firstLine="720"/>
        <w:rPr>
          <w:rFonts w:ascii="Arial" w:hAnsi="Arial" w:cs="Arial"/>
        </w:rPr>
      </w:pPr>
      <w:r>
        <w:rPr>
          <w:rFonts w:ascii="Arial" w:hAnsi="Arial" w:cs="Arial"/>
        </w:rPr>
        <w:t>(</w:t>
      </w:r>
      <w:r w:rsidR="00EA2361">
        <w:rPr>
          <w:rFonts w:ascii="Arial" w:hAnsi="Arial" w:cs="Arial"/>
        </w:rPr>
        <w:t>e</w:t>
      </w:r>
      <w:r>
        <w:rPr>
          <w:rFonts w:ascii="Arial" w:hAnsi="Arial" w:cs="Arial"/>
        </w:rPr>
        <w:t xml:space="preserve">) </w:t>
      </w:r>
      <w:r w:rsidRPr="002C3E2E">
        <w:rPr>
          <w:rFonts w:ascii="Arial" w:hAnsi="Arial" w:cs="Arial"/>
        </w:rPr>
        <w:t xml:space="preserve">The </w:t>
      </w:r>
      <w:r w:rsidRPr="006B2FDC">
        <w:rPr>
          <w:rFonts w:ascii="Arial" w:hAnsi="Arial" w:cs="Arial"/>
        </w:rPr>
        <w:t xml:space="preserve">department, in consultation with the </w:t>
      </w:r>
      <w:r w:rsidRPr="002C3E2E">
        <w:rPr>
          <w:rFonts w:ascii="Arial" w:hAnsi="Arial" w:cs="Arial"/>
        </w:rPr>
        <w:t>9-1-1 advisory council</w:t>
      </w:r>
      <w:r>
        <w:rPr>
          <w:rFonts w:ascii="Arial" w:hAnsi="Arial" w:cs="Arial"/>
        </w:rPr>
        <w:t>,</w:t>
      </w:r>
      <w:r w:rsidRPr="002C3E2E">
        <w:rPr>
          <w:rFonts w:ascii="Arial" w:hAnsi="Arial" w:cs="Arial"/>
        </w:rPr>
        <w:t xml:space="preserve"> may make conditional or partial grant award</w:t>
      </w:r>
      <w:r>
        <w:rPr>
          <w:rFonts w:ascii="Arial" w:hAnsi="Arial" w:cs="Arial"/>
        </w:rPr>
        <w:t>s</w:t>
      </w:r>
      <w:r w:rsidRPr="002C3E2E">
        <w:rPr>
          <w:rFonts w:ascii="Arial" w:hAnsi="Arial" w:cs="Arial"/>
        </w:rPr>
        <w:t>.</w:t>
      </w:r>
    </w:p>
    <w:p w14:paraId="4052E4A4" w14:textId="77777777" w:rsidR="00A678A7" w:rsidRPr="002C3E2E" w:rsidRDefault="00A678A7" w:rsidP="00A678A7">
      <w:pPr>
        <w:ind w:firstLine="720"/>
        <w:rPr>
          <w:rFonts w:ascii="Arial" w:hAnsi="Arial" w:cs="Arial"/>
        </w:rPr>
      </w:pPr>
      <w:r w:rsidRPr="002C3E2E">
        <w:rPr>
          <w:rFonts w:ascii="Arial" w:hAnsi="Arial" w:cs="Arial"/>
        </w:rPr>
        <w:t>(</w:t>
      </w:r>
      <w:r>
        <w:rPr>
          <w:rFonts w:ascii="Arial" w:hAnsi="Arial" w:cs="Arial"/>
        </w:rPr>
        <w:t>3</w:t>
      </w:r>
      <w:r w:rsidRPr="002C3E2E">
        <w:rPr>
          <w:rFonts w:ascii="Arial" w:hAnsi="Arial" w:cs="Arial"/>
        </w:rPr>
        <w:t xml:space="preserve">)  The department will post on the department's website the </w:t>
      </w:r>
      <w:r>
        <w:rPr>
          <w:rFonts w:ascii="Arial" w:hAnsi="Arial" w:cs="Arial"/>
        </w:rPr>
        <w:t xml:space="preserve">9-1-1 advisory council’s grant award recommendations and the department’s final </w:t>
      </w:r>
      <w:r w:rsidRPr="002C3E2E">
        <w:rPr>
          <w:rFonts w:ascii="Arial" w:hAnsi="Arial" w:cs="Arial"/>
        </w:rPr>
        <w:t>grant awards.</w:t>
      </w:r>
    </w:p>
    <w:p w14:paraId="41B1B823" w14:textId="60E16A2C" w:rsidR="00CB741D" w:rsidRPr="00532E17" w:rsidRDefault="00CB741D" w:rsidP="00CB741D">
      <w:pPr>
        <w:rPr>
          <w:rFonts w:ascii="Arial" w:hAnsi="Arial" w:cs="Arial"/>
        </w:rPr>
      </w:pPr>
    </w:p>
    <w:p w14:paraId="30E381B3" w14:textId="22F374E3" w:rsidR="00AD0A3A" w:rsidRDefault="00AD0A3A" w:rsidP="00CB741D">
      <w:pPr>
        <w:rPr>
          <w:rFonts w:ascii="Arial" w:hAnsi="Arial" w:cs="Arial"/>
        </w:rPr>
      </w:pPr>
    </w:p>
    <w:p w14:paraId="46438BB4" w14:textId="1B5043DE" w:rsidR="00CB741D" w:rsidRDefault="00CB741D" w:rsidP="00CB741D">
      <w:pPr>
        <w:ind w:left="720"/>
        <w:rPr>
          <w:rFonts w:ascii="Arial" w:hAnsi="Arial" w:cs="Arial"/>
        </w:rPr>
      </w:pPr>
      <w:r w:rsidRPr="00EE353E">
        <w:rPr>
          <w:rFonts w:ascii="Arial" w:hAnsi="Arial" w:cs="Arial"/>
          <w:u w:val="single"/>
        </w:rPr>
        <w:t>NEW RULE V GRANT</w:t>
      </w:r>
      <w:r>
        <w:rPr>
          <w:rFonts w:ascii="Arial" w:hAnsi="Arial" w:cs="Arial"/>
          <w:u w:val="single"/>
        </w:rPr>
        <w:t xml:space="preserve"> </w:t>
      </w:r>
      <w:r w:rsidRPr="00EE353E">
        <w:rPr>
          <w:rFonts w:ascii="Arial" w:hAnsi="Arial" w:cs="Arial"/>
          <w:u w:val="single"/>
        </w:rPr>
        <w:t>REPORTING MONITORING AND</w:t>
      </w:r>
      <w:r>
        <w:rPr>
          <w:rFonts w:ascii="Arial" w:hAnsi="Arial" w:cs="Arial"/>
          <w:u w:val="single"/>
        </w:rPr>
        <w:t xml:space="preserve"> </w:t>
      </w:r>
      <w:r w:rsidRPr="00EE353E">
        <w:rPr>
          <w:rFonts w:ascii="Arial" w:hAnsi="Arial" w:cs="Arial"/>
          <w:u w:val="single"/>
        </w:rPr>
        <w:t>RECORDKEEPING</w:t>
      </w:r>
    </w:p>
    <w:p w14:paraId="5F08084D" w14:textId="558A89E7" w:rsidR="00CB741D" w:rsidRDefault="00CB741D" w:rsidP="00EA2361">
      <w:pPr>
        <w:ind w:firstLine="720"/>
        <w:rPr>
          <w:rFonts w:ascii="Arial" w:hAnsi="Arial" w:cs="Arial"/>
        </w:rPr>
      </w:pPr>
      <w:r>
        <w:rPr>
          <w:rFonts w:ascii="Arial" w:hAnsi="Arial" w:cs="Arial"/>
        </w:rPr>
        <w:t>(</w:t>
      </w:r>
      <w:r w:rsidRPr="00EE353E">
        <w:rPr>
          <w:rFonts w:ascii="Arial" w:hAnsi="Arial" w:cs="Arial"/>
        </w:rPr>
        <w:t>1)</w:t>
      </w:r>
      <w:r>
        <w:rPr>
          <w:rFonts w:ascii="Arial" w:hAnsi="Arial" w:cs="Arial"/>
        </w:rPr>
        <w:t xml:space="preserve"> The</w:t>
      </w:r>
      <w:r w:rsidRPr="00A44E45">
        <w:rPr>
          <w:rFonts w:ascii="Arial" w:hAnsi="Arial" w:cs="Arial"/>
        </w:rPr>
        <w:t xml:space="preserve"> </w:t>
      </w:r>
      <w:r>
        <w:rPr>
          <w:rFonts w:ascii="Arial" w:hAnsi="Arial" w:cs="Arial"/>
        </w:rPr>
        <w:t>department</w:t>
      </w:r>
      <w:r w:rsidRPr="00A44E45">
        <w:rPr>
          <w:rFonts w:ascii="Arial" w:hAnsi="Arial" w:cs="Arial"/>
        </w:rPr>
        <w:t xml:space="preserve"> </w:t>
      </w:r>
      <w:r w:rsidRPr="00EE353E">
        <w:rPr>
          <w:rFonts w:ascii="Arial" w:hAnsi="Arial" w:cs="Arial"/>
        </w:rPr>
        <w:t>may request periodic</w:t>
      </w:r>
      <w:r w:rsidRPr="00A44E45">
        <w:rPr>
          <w:rFonts w:ascii="Arial" w:hAnsi="Arial" w:cs="Arial"/>
        </w:rPr>
        <w:t xml:space="preserve"> progress </w:t>
      </w:r>
      <w:r w:rsidRPr="00EE353E">
        <w:rPr>
          <w:rFonts w:ascii="Arial" w:hAnsi="Arial" w:cs="Arial"/>
        </w:rPr>
        <w:t>reports to be provided</w:t>
      </w:r>
      <w:r w:rsidRPr="00A44E45">
        <w:rPr>
          <w:rFonts w:ascii="Arial" w:hAnsi="Arial" w:cs="Arial"/>
        </w:rPr>
        <w:t xml:space="preserve"> by</w:t>
      </w:r>
      <w:r w:rsidR="00EA2361">
        <w:rPr>
          <w:rFonts w:ascii="Arial" w:hAnsi="Arial" w:cs="Arial"/>
        </w:rPr>
        <w:t xml:space="preserve"> </w:t>
      </w:r>
      <w:r w:rsidRPr="00EE353E">
        <w:rPr>
          <w:rFonts w:ascii="Arial" w:hAnsi="Arial" w:cs="Arial"/>
        </w:rPr>
        <w:t>grant</w:t>
      </w:r>
      <w:r w:rsidR="00EA2361">
        <w:rPr>
          <w:rFonts w:ascii="Arial" w:hAnsi="Arial" w:cs="Arial"/>
        </w:rPr>
        <w:t xml:space="preserve"> </w:t>
      </w:r>
      <w:r w:rsidRPr="00EE353E">
        <w:rPr>
          <w:rFonts w:ascii="Arial" w:hAnsi="Arial" w:cs="Arial"/>
        </w:rPr>
        <w:t>award recipients but not more frequently than quarterly.</w:t>
      </w:r>
    </w:p>
    <w:p w14:paraId="52335CE5" w14:textId="7E809802" w:rsidR="00CB741D" w:rsidRPr="001B794E" w:rsidRDefault="00CB741D" w:rsidP="00CB741D">
      <w:pPr>
        <w:ind w:firstLine="720"/>
        <w:rPr>
          <w:rFonts w:ascii="Arial" w:hAnsi="Arial" w:cs="Arial"/>
        </w:rPr>
      </w:pPr>
      <w:r>
        <w:rPr>
          <w:rFonts w:ascii="Arial" w:hAnsi="Arial" w:cs="Arial"/>
        </w:rPr>
        <w:t>(</w:t>
      </w:r>
      <w:r w:rsidRPr="002113C7">
        <w:rPr>
          <w:rFonts w:ascii="Arial" w:hAnsi="Arial" w:cs="Arial"/>
        </w:rPr>
        <w:t>2</w:t>
      </w:r>
      <w:r>
        <w:rPr>
          <w:rFonts w:ascii="Arial" w:hAnsi="Arial" w:cs="Arial"/>
        </w:rPr>
        <w:t xml:space="preserve">)  </w:t>
      </w:r>
      <w:r w:rsidRPr="00A44E45">
        <w:rPr>
          <w:rFonts w:ascii="Arial" w:hAnsi="Arial" w:cs="Arial"/>
        </w:rPr>
        <w:t xml:space="preserve">The department may </w:t>
      </w:r>
      <w:r w:rsidRPr="002113C7">
        <w:rPr>
          <w:rFonts w:ascii="Arial" w:hAnsi="Arial" w:cs="Arial"/>
        </w:rPr>
        <w:t>audit transactions involving funding received from</w:t>
      </w:r>
      <w:r w:rsidRPr="00A44E45">
        <w:rPr>
          <w:rFonts w:ascii="Arial" w:hAnsi="Arial" w:cs="Arial"/>
        </w:rPr>
        <w:t xml:space="preserve"> the </w:t>
      </w:r>
      <w:r w:rsidRPr="002113C7">
        <w:rPr>
          <w:rFonts w:ascii="Arial" w:hAnsi="Arial" w:cs="Arial"/>
        </w:rPr>
        <w:t>9</w:t>
      </w:r>
      <w:r>
        <w:rPr>
          <w:rFonts w:ascii="Arial" w:hAnsi="Arial" w:cs="Arial"/>
        </w:rPr>
        <w:t>-</w:t>
      </w:r>
      <w:r w:rsidRPr="002113C7">
        <w:rPr>
          <w:rFonts w:ascii="Arial" w:hAnsi="Arial" w:cs="Arial"/>
        </w:rPr>
        <w:t>1</w:t>
      </w:r>
      <w:r>
        <w:rPr>
          <w:rFonts w:ascii="Arial" w:hAnsi="Arial" w:cs="Arial"/>
        </w:rPr>
        <w:t>-</w:t>
      </w:r>
      <w:r w:rsidRPr="002113C7">
        <w:rPr>
          <w:rFonts w:ascii="Arial" w:hAnsi="Arial" w:cs="Arial"/>
        </w:rPr>
        <w:t>1 grant account established</w:t>
      </w:r>
      <w:r w:rsidRPr="00A44E45">
        <w:rPr>
          <w:rFonts w:ascii="Arial" w:hAnsi="Arial" w:cs="Arial"/>
        </w:rPr>
        <w:t xml:space="preserve"> in </w:t>
      </w:r>
      <w:r w:rsidRPr="002113C7">
        <w:rPr>
          <w:rFonts w:ascii="Arial" w:hAnsi="Arial" w:cs="Arial"/>
        </w:rPr>
        <w:t>10-4-304(2)(b) MCA</w:t>
      </w:r>
      <w:r>
        <w:rPr>
          <w:rFonts w:ascii="Arial" w:hAnsi="Arial" w:cs="Arial"/>
        </w:rPr>
        <w:t>,</w:t>
      </w:r>
      <w:r w:rsidRPr="00A44E45">
        <w:rPr>
          <w:rFonts w:ascii="Arial" w:hAnsi="Arial" w:cs="Arial"/>
        </w:rPr>
        <w:t xml:space="preserve"> and </w:t>
      </w:r>
      <w:r w:rsidRPr="002113C7">
        <w:rPr>
          <w:rFonts w:ascii="Arial" w:hAnsi="Arial" w:cs="Arial"/>
        </w:rPr>
        <w:t>may request information</w:t>
      </w:r>
      <w:r w:rsidRPr="00A44E45">
        <w:rPr>
          <w:rFonts w:ascii="Arial" w:hAnsi="Arial" w:cs="Arial"/>
        </w:rPr>
        <w:t xml:space="preserve"> and </w:t>
      </w:r>
      <w:r w:rsidRPr="003654BB">
        <w:rPr>
          <w:rFonts w:ascii="Arial" w:hAnsi="Arial" w:cs="Arial"/>
        </w:rPr>
        <w:t>records</w:t>
      </w:r>
      <w:r w:rsidRPr="002113C7">
        <w:rPr>
          <w:rFonts w:ascii="Arial" w:hAnsi="Arial" w:cs="Arial"/>
        </w:rPr>
        <w:t>,</w:t>
      </w:r>
      <w:bookmarkStart w:id="0" w:name="_GoBack"/>
      <w:bookmarkEnd w:id="0"/>
      <w:r w:rsidRPr="003654BB">
        <w:rPr>
          <w:rFonts w:ascii="Arial" w:hAnsi="Arial" w:cs="Arial"/>
        </w:rPr>
        <w:t xml:space="preserve"> necessary to determine </w:t>
      </w:r>
      <w:r w:rsidRPr="002113C7">
        <w:rPr>
          <w:rFonts w:ascii="Arial" w:hAnsi="Arial" w:cs="Arial"/>
        </w:rPr>
        <w:t xml:space="preserve">whether an expenditure </w:t>
      </w:r>
      <w:proofErr w:type="gramStart"/>
      <w:r w:rsidRPr="002113C7">
        <w:rPr>
          <w:rFonts w:ascii="Arial" w:hAnsi="Arial" w:cs="Arial"/>
        </w:rPr>
        <w:t xml:space="preserve">is in </w:t>
      </w:r>
      <w:r w:rsidRPr="003654BB">
        <w:rPr>
          <w:rFonts w:ascii="Arial" w:hAnsi="Arial" w:cs="Arial"/>
        </w:rPr>
        <w:t>compliance</w:t>
      </w:r>
      <w:r>
        <w:rPr>
          <w:rFonts w:ascii="Arial" w:hAnsi="Arial" w:cs="Arial"/>
        </w:rPr>
        <w:t xml:space="preserve"> with</w:t>
      </w:r>
      <w:proofErr w:type="gramEnd"/>
      <w:r>
        <w:rPr>
          <w:rFonts w:ascii="Arial" w:hAnsi="Arial" w:cs="Arial"/>
        </w:rPr>
        <w:t xml:space="preserve"> these rules.  </w:t>
      </w:r>
    </w:p>
    <w:p w14:paraId="177F9EC0" w14:textId="26547C04" w:rsidR="00CB741D" w:rsidRPr="001B794E" w:rsidRDefault="00CB741D" w:rsidP="00CB741D">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w:t>
      </w:r>
      <w:r>
        <w:rPr>
          <w:rFonts w:ascii="Arial" w:hAnsi="Arial" w:cs="Arial"/>
        </w:rPr>
        <w:t>10-4-306, MCA</w:t>
      </w:r>
      <w:r w:rsidRPr="001B794E">
        <w:rPr>
          <w:rFonts w:ascii="Arial" w:hAnsi="Arial" w:cs="Arial"/>
        </w:rPr>
        <w:t>.</w:t>
      </w:r>
    </w:p>
    <w:p w14:paraId="15F9F243" w14:textId="77777777" w:rsidR="00CB741D" w:rsidRDefault="00CB741D" w:rsidP="00CB741D">
      <w:pPr>
        <w:ind w:firstLine="720"/>
        <w:rPr>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Pr>
          <w:rFonts w:ascii="Arial" w:hAnsi="Arial" w:cs="Arial"/>
        </w:rPr>
        <w:t xml:space="preserve"> </w:t>
      </w:r>
    </w:p>
    <w:p w14:paraId="30CFA4E5" w14:textId="4D5E7C1E" w:rsidR="00CB741D" w:rsidRDefault="00CB741D" w:rsidP="00CB741D">
      <w:pPr>
        <w:ind w:firstLine="720"/>
        <w:rPr>
          <w:rFonts w:ascii="Arial" w:hAnsi="Arial" w:cs="Arial"/>
        </w:rPr>
      </w:pPr>
      <w:r>
        <w:rPr>
          <w:rFonts w:ascii="Arial" w:hAnsi="Arial" w:cs="Arial"/>
        </w:rPr>
        <w:t xml:space="preserve">(5)  </w:t>
      </w:r>
      <w:r w:rsidRPr="00664484">
        <w:rPr>
          <w:rFonts w:ascii="Arial" w:hAnsi="Arial" w:cs="Arial"/>
        </w:rPr>
        <w:t>A grant award recipient may request protection from public disclosure of information subject to trade secret confidentiality pursuant to Montana’s Trade Secrets Act</w:t>
      </w:r>
      <w:r>
        <w:rPr>
          <w:rFonts w:ascii="Arial" w:hAnsi="Arial" w:cs="Arial"/>
        </w:rPr>
        <w:t xml:space="preserve"> by submitting a trade secret</w:t>
      </w:r>
      <w:r w:rsidRPr="00ED7F5D">
        <w:rPr>
          <w:rFonts w:ascii="Arial" w:hAnsi="Arial" w:cs="Arial"/>
        </w:rPr>
        <w:t xml:space="preserve"> </w:t>
      </w:r>
      <w:r>
        <w:rPr>
          <w:rFonts w:ascii="Arial" w:hAnsi="Arial" w:cs="Arial"/>
        </w:rPr>
        <w:t xml:space="preserve">confidentiality </w:t>
      </w:r>
      <w:r w:rsidRPr="00ED7F5D">
        <w:rPr>
          <w:rFonts w:ascii="Arial" w:hAnsi="Arial" w:cs="Arial"/>
        </w:rPr>
        <w:t>affidavit</w:t>
      </w:r>
      <w:r>
        <w:rPr>
          <w:rFonts w:ascii="Arial" w:hAnsi="Arial" w:cs="Arial"/>
        </w:rPr>
        <w:t xml:space="preserve"> in the form found on the department's website.</w:t>
      </w:r>
    </w:p>
    <w:p w14:paraId="70D7FF87" w14:textId="2972E0CB" w:rsidR="00AD0A3A" w:rsidRDefault="00AD0A3A" w:rsidP="00CB741D">
      <w:pPr>
        <w:rPr>
          <w:rFonts w:ascii="Arial" w:hAnsi="Arial" w:cs="Arial"/>
        </w:rPr>
      </w:pPr>
    </w:p>
    <w:p w14:paraId="647C6D12" w14:textId="0897EF01" w:rsidR="00CB741D" w:rsidRDefault="00CB741D" w:rsidP="00CB741D">
      <w:pPr>
        <w:rPr>
          <w:rFonts w:ascii="Arial" w:hAnsi="Arial" w:cs="Arial"/>
          <w:b/>
          <w:i/>
        </w:rPr>
      </w:pPr>
    </w:p>
    <w:p w14:paraId="4FED7A5F" w14:textId="5506FCA6" w:rsidR="00E8603A" w:rsidRDefault="00E8603A" w:rsidP="00F338EE">
      <w:pPr>
        <w:rPr>
          <w:rFonts w:ascii="Arial" w:hAnsi="Arial" w:cs="Arial"/>
        </w:rPr>
      </w:pPr>
    </w:p>
    <w:p w14:paraId="11E86FFF" w14:textId="77777777" w:rsidR="00532E17" w:rsidRDefault="00532E17">
      <w:pPr>
        <w:rPr>
          <w:rFonts w:ascii="Arial" w:hAnsi="Arial" w:cs="Arial"/>
          <w:u w:val="single"/>
        </w:rPr>
      </w:pPr>
      <w:r>
        <w:rPr>
          <w:rFonts w:ascii="Arial" w:hAnsi="Arial" w:cs="Arial"/>
          <w:u w:val="single"/>
        </w:rPr>
        <w:br w:type="page"/>
      </w:r>
    </w:p>
    <w:p w14:paraId="461A666E" w14:textId="47B8A6EB" w:rsidR="000C7964" w:rsidRDefault="00CB741D" w:rsidP="000C7964">
      <w:pPr>
        <w:ind w:left="720"/>
        <w:rPr>
          <w:rFonts w:ascii="Arial" w:hAnsi="Arial" w:cs="Arial"/>
        </w:rPr>
      </w:pPr>
      <w:r w:rsidRPr="00B20893">
        <w:rPr>
          <w:rFonts w:ascii="Arial" w:hAnsi="Arial" w:cs="Arial"/>
          <w:u w:val="single"/>
        </w:rPr>
        <w:lastRenderedPageBreak/>
        <w:t xml:space="preserve">NEW RULE </w:t>
      </w:r>
      <w:r w:rsidR="000C7964" w:rsidRPr="00B20893">
        <w:rPr>
          <w:rFonts w:ascii="Arial" w:hAnsi="Arial" w:cs="Arial"/>
          <w:u w:val="single"/>
        </w:rPr>
        <w:t>VI</w:t>
      </w:r>
      <w:r w:rsidR="000C7964">
        <w:rPr>
          <w:rFonts w:ascii="Arial" w:hAnsi="Arial" w:cs="Arial"/>
          <w:u w:val="single"/>
        </w:rPr>
        <w:t xml:space="preserve"> </w:t>
      </w:r>
      <w:r w:rsidR="000C7964" w:rsidRPr="002113C7">
        <w:rPr>
          <w:rFonts w:ascii="Arial" w:hAnsi="Arial" w:cs="Arial"/>
          <w:u w:val="single"/>
        </w:rPr>
        <w:t>PROCEDURES</w:t>
      </w:r>
      <w:r w:rsidRPr="002113C7">
        <w:rPr>
          <w:rFonts w:ascii="Arial" w:hAnsi="Arial" w:cs="Arial"/>
          <w:u w:val="single"/>
        </w:rPr>
        <w:t xml:space="preserve"> FOR REPAYMENT OF </w:t>
      </w:r>
      <w:r>
        <w:rPr>
          <w:rFonts w:ascii="Arial" w:hAnsi="Arial" w:cs="Arial"/>
          <w:u w:val="single"/>
        </w:rPr>
        <w:t xml:space="preserve">GRANT </w:t>
      </w:r>
      <w:r w:rsidRPr="002113C7">
        <w:rPr>
          <w:rFonts w:ascii="Arial" w:hAnsi="Arial" w:cs="Arial"/>
          <w:u w:val="single"/>
        </w:rPr>
        <w:t>FUNDS</w:t>
      </w:r>
      <w:r>
        <w:rPr>
          <w:rFonts w:ascii="Arial" w:hAnsi="Arial" w:cs="Arial"/>
        </w:rPr>
        <w:t xml:space="preserve"> </w:t>
      </w:r>
      <w:r w:rsidRPr="002113C7">
        <w:rPr>
          <w:rFonts w:ascii="Arial" w:hAnsi="Arial" w:cs="Arial"/>
        </w:rPr>
        <w:t xml:space="preserve"> </w:t>
      </w:r>
    </w:p>
    <w:p w14:paraId="13520EDC" w14:textId="7DD860CD" w:rsidR="00CB741D" w:rsidRPr="002113C7" w:rsidRDefault="00CB741D" w:rsidP="00EA2361">
      <w:pPr>
        <w:ind w:firstLine="720"/>
        <w:rPr>
          <w:rFonts w:ascii="Arial" w:hAnsi="Arial" w:cs="Arial"/>
        </w:rPr>
      </w:pPr>
      <w:r w:rsidRPr="002113C7">
        <w:rPr>
          <w:rFonts w:ascii="Arial" w:hAnsi="Arial" w:cs="Arial"/>
        </w:rPr>
        <w:t>(1</w:t>
      </w:r>
      <w:r w:rsidR="000C7964" w:rsidRPr="002113C7">
        <w:rPr>
          <w:rFonts w:ascii="Arial" w:hAnsi="Arial" w:cs="Arial"/>
        </w:rPr>
        <w:t>)</w:t>
      </w:r>
      <w:r w:rsidR="000C7964">
        <w:rPr>
          <w:rFonts w:ascii="Arial" w:hAnsi="Arial" w:cs="Arial"/>
        </w:rPr>
        <w:t> The</w:t>
      </w:r>
      <w:r w:rsidRPr="002113C7">
        <w:rPr>
          <w:rFonts w:ascii="Arial" w:hAnsi="Arial" w:cs="Arial"/>
        </w:rPr>
        <w:t xml:space="preserve"> department may determine a </w:t>
      </w:r>
      <w:r w:rsidR="000C7964">
        <w:rPr>
          <w:rFonts w:ascii="Arial" w:hAnsi="Arial" w:cs="Arial"/>
        </w:rPr>
        <w:t>grant</w:t>
      </w:r>
      <w:r w:rsidRPr="002113C7">
        <w:rPr>
          <w:rFonts w:ascii="Arial" w:hAnsi="Arial" w:cs="Arial"/>
        </w:rPr>
        <w:t xml:space="preserve"> recipient is not in compliance with these rules if the </w:t>
      </w:r>
      <w:r w:rsidR="000C7964">
        <w:rPr>
          <w:rFonts w:ascii="Arial" w:hAnsi="Arial" w:cs="Arial"/>
        </w:rPr>
        <w:t>grant recipient</w:t>
      </w:r>
      <w:r w:rsidRPr="002113C7">
        <w:rPr>
          <w:rFonts w:ascii="Arial" w:hAnsi="Arial" w:cs="Arial"/>
        </w:rPr>
        <w:t>:</w:t>
      </w:r>
    </w:p>
    <w:p w14:paraId="4E10D39B" w14:textId="7777777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is not in compliance with any of the requirements of Title 10, chapter 4, MCA;</w:t>
      </w:r>
    </w:p>
    <w:p w14:paraId="7692B84C" w14:textId="0F1083D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uses or distributes funds for any purpose other than those identified in the awarded grant application and</w:t>
      </w:r>
      <w:r>
        <w:rPr>
          <w:rFonts w:ascii="Arial" w:hAnsi="Arial" w:cs="Arial"/>
        </w:rPr>
        <w:t xml:space="preserve"> 10-4-306, MCA</w:t>
      </w:r>
      <w:r w:rsidRPr="002113C7">
        <w:rPr>
          <w:rFonts w:ascii="Arial" w:hAnsi="Arial" w:cs="Arial"/>
        </w:rPr>
        <w:t>; or</w:t>
      </w:r>
    </w:p>
    <w:p w14:paraId="75B53763" w14:textId="77777777" w:rsidR="00CB741D" w:rsidRPr="002113C7" w:rsidRDefault="00CB741D" w:rsidP="00CB741D">
      <w:pPr>
        <w:ind w:firstLine="720"/>
        <w:rPr>
          <w:rFonts w:ascii="Arial" w:hAnsi="Arial" w:cs="Arial"/>
        </w:rPr>
      </w:pPr>
      <w:r w:rsidRPr="002113C7">
        <w:rPr>
          <w:rFonts w:ascii="Arial" w:hAnsi="Arial" w:cs="Arial"/>
        </w:rPr>
        <w:t xml:space="preserve">(c) </w:t>
      </w:r>
      <w:r>
        <w:rPr>
          <w:rFonts w:ascii="Arial" w:hAnsi="Arial" w:cs="Arial"/>
        </w:rPr>
        <w:t xml:space="preserve"> </w:t>
      </w:r>
      <w:r w:rsidRPr="002113C7">
        <w:rPr>
          <w:rFonts w:ascii="Arial" w:hAnsi="Arial" w:cs="Arial"/>
        </w:rPr>
        <w:t xml:space="preserve">has not timely provided </w:t>
      </w:r>
      <w:r w:rsidRPr="00391792">
        <w:rPr>
          <w:rFonts w:ascii="Arial" w:hAnsi="Arial" w:cs="Arial"/>
        </w:rPr>
        <w:t xml:space="preserve">information </w:t>
      </w:r>
      <w:r w:rsidRPr="002113C7">
        <w:rPr>
          <w:rFonts w:ascii="Arial" w:hAnsi="Arial" w:cs="Arial"/>
        </w:rPr>
        <w:t>requested by the department.</w:t>
      </w:r>
    </w:p>
    <w:p w14:paraId="441AD3DD" w14:textId="77777777" w:rsidR="00CB741D" w:rsidRPr="002113C7" w:rsidRDefault="00CB741D" w:rsidP="00CB741D">
      <w:pPr>
        <w:ind w:firstLine="720"/>
        <w:rPr>
          <w:rFonts w:ascii="Arial" w:hAnsi="Arial" w:cs="Arial"/>
        </w:rPr>
      </w:pPr>
      <w:r w:rsidRPr="002113C7">
        <w:rPr>
          <w:rFonts w:ascii="Arial" w:hAnsi="Arial" w:cs="Arial"/>
        </w:rPr>
        <w:t>(2)</w:t>
      </w:r>
      <w:r>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Pr="00391792">
        <w:rPr>
          <w:rFonts w:ascii="Arial" w:hAnsi="Arial" w:cs="Arial"/>
        </w:rPr>
        <w:t xml:space="preserve">to </w:t>
      </w:r>
      <w:r w:rsidRPr="002113C7">
        <w:rPr>
          <w:rFonts w:ascii="Arial" w:hAnsi="Arial" w:cs="Arial"/>
        </w:rPr>
        <w:t>correct the deficiency.  The entity shall have 60 days from the date of the deficiency letter</w:t>
      </w:r>
      <w:r w:rsidRPr="00391792">
        <w:rPr>
          <w:rFonts w:ascii="Arial" w:hAnsi="Arial" w:cs="Arial"/>
        </w:rPr>
        <w:t xml:space="preserve"> to </w:t>
      </w:r>
      <w:r w:rsidRPr="002113C7">
        <w:rPr>
          <w:rFonts w:ascii="Arial" w:hAnsi="Arial" w:cs="Arial"/>
        </w:rPr>
        <w:t>correct all deficiencies and demonstrate compliance.</w:t>
      </w:r>
    </w:p>
    <w:p w14:paraId="543EABB6" w14:textId="77777777" w:rsidR="00CB741D" w:rsidRPr="002113C7" w:rsidRDefault="00CB741D" w:rsidP="00CB741D">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034E4A93" w14:textId="77777777" w:rsidR="00CB741D" w:rsidRPr="002113C7" w:rsidRDefault="00CB741D" w:rsidP="00CB741D">
      <w:pPr>
        <w:ind w:firstLine="720"/>
        <w:rPr>
          <w:rFonts w:ascii="Arial" w:hAnsi="Arial" w:cs="Arial"/>
        </w:rPr>
      </w:pPr>
      <w:r w:rsidRPr="002113C7">
        <w:rPr>
          <w:rFonts w:ascii="Arial" w:hAnsi="Arial" w:cs="Arial"/>
        </w:rPr>
        <w:t>(4)</w:t>
      </w:r>
      <w:r>
        <w:rPr>
          <w:rFonts w:ascii="Arial" w:hAnsi="Arial" w:cs="Arial"/>
        </w:rPr>
        <w:t xml:space="preserve"> </w:t>
      </w:r>
      <w:r w:rsidRPr="002113C7">
        <w:rPr>
          <w:rFonts w:ascii="Arial" w:hAnsi="Arial" w:cs="Arial"/>
        </w:rPr>
        <w:t xml:space="preserve"> </w:t>
      </w:r>
      <w:r>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6D8F9AA1" w14:textId="06F107B1" w:rsidR="00CB741D" w:rsidRDefault="00CB741D" w:rsidP="00CB741D">
      <w:pPr>
        <w:ind w:firstLine="720"/>
        <w:rPr>
          <w:rFonts w:ascii="Arial" w:hAnsi="Arial" w:cs="Arial"/>
        </w:rPr>
      </w:pPr>
      <w:r w:rsidRPr="002113C7">
        <w:rPr>
          <w:rFonts w:ascii="Arial" w:hAnsi="Arial" w:cs="Arial"/>
        </w:rPr>
        <w:t xml:space="preserve">(5) </w:t>
      </w:r>
      <w:r>
        <w:rPr>
          <w:rFonts w:ascii="Arial" w:hAnsi="Arial" w:cs="Arial"/>
        </w:rPr>
        <w:t xml:space="preserve"> </w:t>
      </w:r>
      <w:r w:rsidRPr="002113C7">
        <w:rPr>
          <w:rFonts w:ascii="Arial" w:hAnsi="Arial" w:cs="Arial"/>
        </w:rPr>
        <w:t xml:space="preserve">Except as provided in (3) or (4), if an entity has not corrected all deficiencies and demonstrated compliance with these rules within 60 days of the deficiency letter, the department shall provide the entity notice and an opportunity for hearing under Title 2, chapter 4, </w:t>
      </w:r>
      <w:r w:rsidRPr="00391792">
        <w:rPr>
          <w:rFonts w:ascii="Arial" w:hAnsi="Arial" w:cs="Arial"/>
        </w:rPr>
        <w:t xml:space="preserve">part </w:t>
      </w:r>
      <w:r w:rsidRPr="002113C7">
        <w:rPr>
          <w:rFonts w:ascii="Arial" w:hAnsi="Arial" w:cs="Arial"/>
        </w:rPr>
        <w:t>6, MCA.</w:t>
      </w:r>
    </w:p>
    <w:p w14:paraId="392BF94B" w14:textId="77777777" w:rsidR="00CB741D" w:rsidRPr="002113C7" w:rsidRDefault="00CB741D" w:rsidP="00CB741D">
      <w:pPr>
        <w:ind w:firstLine="720"/>
        <w:rPr>
          <w:rFonts w:ascii="Arial" w:hAnsi="Arial" w:cs="Arial"/>
        </w:rPr>
      </w:pPr>
      <w:r w:rsidRPr="002113C7">
        <w:rPr>
          <w:rFonts w:ascii="Arial" w:hAnsi="Arial" w:cs="Arial"/>
        </w:rPr>
        <w:t xml:space="preserve">(6) </w:t>
      </w:r>
      <w:r>
        <w:rPr>
          <w:rFonts w:ascii="Arial" w:hAnsi="Arial" w:cs="Arial"/>
        </w:rPr>
        <w:t xml:space="preserve"> T</w:t>
      </w:r>
      <w:r w:rsidRPr="002113C7">
        <w:rPr>
          <w:rFonts w:ascii="Arial" w:hAnsi="Arial" w:cs="Arial"/>
        </w:rPr>
        <w:t>he department may appoint a hearing examiner to conduct hearings under 2-4-611, MCA.</w:t>
      </w:r>
    </w:p>
    <w:p w14:paraId="670784E4" w14:textId="77777777" w:rsidR="00CB741D" w:rsidRPr="002113C7" w:rsidRDefault="00CB741D" w:rsidP="00CB741D">
      <w:pPr>
        <w:ind w:firstLine="720"/>
        <w:rPr>
          <w:rFonts w:ascii="Arial" w:hAnsi="Arial" w:cs="Arial"/>
        </w:rPr>
      </w:pPr>
      <w:r w:rsidRPr="002113C7">
        <w:rPr>
          <w:rFonts w:ascii="Arial" w:hAnsi="Arial" w:cs="Arial"/>
        </w:rPr>
        <w:t xml:space="preserve">(7) </w:t>
      </w:r>
      <w:r>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26820615" w14:textId="77777777" w:rsidR="00CB741D" w:rsidRPr="002113C7" w:rsidRDefault="00CB741D" w:rsidP="00CB741D">
      <w:pPr>
        <w:ind w:firstLine="720"/>
        <w:rPr>
          <w:rFonts w:ascii="Arial" w:hAnsi="Arial" w:cs="Arial"/>
        </w:rPr>
      </w:pPr>
      <w:r w:rsidRPr="002113C7">
        <w:rPr>
          <w:rFonts w:ascii="Arial" w:hAnsi="Arial" w:cs="Arial"/>
        </w:rPr>
        <w:t xml:space="preserve">(8) </w:t>
      </w:r>
      <w:r>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653012A4" w14:textId="775A5E8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reduce or suspend payment to the grant </w:t>
      </w:r>
      <w:r w:rsidR="000C7964">
        <w:rPr>
          <w:rFonts w:ascii="Arial" w:hAnsi="Arial" w:cs="Arial"/>
        </w:rPr>
        <w:t>recipient</w:t>
      </w:r>
      <w:r w:rsidRPr="002113C7">
        <w:rPr>
          <w:rFonts w:ascii="Arial" w:hAnsi="Arial" w:cs="Arial"/>
        </w:rPr>
        <w:t>; and/or</w:t>
      </w:r>
    </w:p>
    <w:p w14:paraId="00481492" w14:textId="7777777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require repayment of funds expended on activities determined not to meet the eligibility requirements.</w:t>
      </w:r>
    </w:p>
    <w:p w14:paraId="6849C33C" w14:textId="77777777" w:rsidR="00CB741D" w:rsidRPr="002113C7" w:rsidRDefault="00CB741D" w:rsidP="00CB741D">
      <w:pPr>
        <w:rPr>
          <w:rFonts w:ascii="Arial" w:hAnsi="Arial" w:cs="Arial"/>
        </w:rPr>
      </w:pPr>
    </w:p>
    <w:p w14:paraId="08175223" w14:textId="77777777" w:rsidR="00CB741D" w:rsidRPr="00EE353E" w:rsidRDefault="00CB741D" w:rsidP="00F338EE">
      <w:pPr>
        <w:rPr>
          <w:rFonts w:ascii="Arial" w:hAnsi="Arial" w:cs="Arial"/>
        </w:rPr>
      </w:pPr>
    </w:p>
    <w:sectPr w:rsidR="00CB741D" w:rsidRPr="00EE353E" w:rsidSect="002C5A0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51DA" w14:textId="77777777" w:rsidR="00597F72" w:rsidRDefault="00597F72" w:rsidP="002C5A0A">
      <w:r>
        <w:separator/>
      </w:r>
    </w:p>
  </w:endnote>
  <w:endnote w:type="continuationSeparator" w:id="0">
    <w:p w14:paraId="502C88FC" w14:textId="77777777" w:rsidR="00597F72" w:rsidRDefault="00597F72"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9790" w14:textId="77777777" w:rsidR="00597F72" w:rsidRDefault="00597F72" w:rsidP="002C5A0A">
      <w:r>
        <w:separator/>
      </w:r>
    </w:p>
  </w:footnote>
  <w:footnote w:type="continuationSeparator" w:id="0">
    <w:p w14:paraId="0BB2922B" w14:textId="77777777" w:rsidR="00597F72" w:rsidRDefault="00597F72" w:rsidP="002C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D72F6"/>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E2775"/>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9"/>
  </w:num>
  <w:num w:numId="4">
    <w:abstractNumId w:val="8"/>
  </w:num>
  <w:num w:numId="5">
    <w:abstractNumId w:val="2"/>
  </w:num>
  <w:num w:numId="6">
    <w:abstractNumId w:val="13"/>
  </w:num>
  <w:num w:numId="7">
    <w:abstractNumId w:val="5"/>
  </w:num>
  <w:num w:numId="8">
    <w:abstractNumId w:val="7"/>
  </w:num>
  <w:num w:numId="9">
    <w:abstractNumId w:val="1"/>
  </w:num>
  <w:num w:numId="10">
    <w:abstractNumId w:val="14"/>
  </w:num>
  <w:num w:numId="11">
    <w:abstractNumId w:val="10"/>
  </w:num>
  <w:num w:numId="12">
    <w:abstractNumId w:val="3"/>
  </w:num>
  <w:num w:numId="13">
    <w:abstractNumId w:val="12"/>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7C"/>
    <w:rsid w:val="00003496"/>
    <w:rsid w:val="0000428F"/>
    <w:rsid w:val="00012EEB"/>
    <w:rsid w:val="00020299"/>
    <w:rsid w:val="00021101"/>
    <w:rsid w:val="00021D54"/>
    <w:rsid w:val="0002507C"/>
    <w:rsid w:val="000314BE"/>
    <w:rsid w:val="0004588F"/>
    <w:rsid w:val="00050FAC"/>
    <w:rsid w:val="0005123C"/>
    <w:rsid w:val="00051426"/>
    <w:rsid w:val="0006572A"/>
    <w:rsid w:val="000666BA"/>
    <w:rsid w:val="0007477A"/>
    <w:rsid w:val="00082B05"/>
    <w:rsid w:val="00093E3C"/>
    <w:rsid w:val="00095900"/>
    <w:rsid w:val="000B1145"/>
    <w:rsid w:val="000B3508"/>
    <w:rsid w:val="000B4F22"/>
    <w:rsid w:val="000B6F2A"/>
    <w:rsid w:val="000C0763"/>
    <w:rsid w:val="000C7964"/>
    <w:rsid w:val="000E00B2"/>
    <w:rsid w:val="000E38D5"/>
    <w:rsid w:val="000E4988"/>
    <w:rsid w:val="000E7AC8"/>
    <w:rsid w:val="000F0844"/>
    <w:rsid w:val="000F566B"/>
    <w:rsid w:val="001014B4"/>
    <w:rsid w:val="00117A5F"/>
    <w:rsid w:val="00147797"/>
    <w:rsid w:val="00156793"/>
    <w:rsid w:val="00157104"/>
    <w:rsid w:val="001610AA"/>
    <w:rsid w:val="001615B4"/>
    <w:rsid w:val="001625D2"/>
    <w:rsid w:val="00165FB6"/>
    <w:rsid w:val="00167446"/>
    <w:rsid w:val="00180505"/>
    <w:rsid w:val="00183347"/>
    <w:rsid w:val="0018544F"/>
    <w:rsid w:val="001919A2"/>
    <w:rsid w:val="001930B0"/>
    <w:rsid w:val="001A2947"/>
    <w:rsid w:val="001B1C8B"/>
    <w:rsid w:val="001B1E94"/>
    <w:rsid w:val="001B25BC"/>
    <w:rsid w:val="001B3ABC"/>
    <w:rsid w:val="001B3F56"/>
    <w:rsid w:val="001B48A4"/>
    <w:rsid w:val="001B5BEA"/>
    <w:rsid w:val="001B794E"/>
    <w:rsid w:val="001C128A"/>
    <w:rsid w:val="001C687A"/>
    <w:rsid w:val="001D2685"/>
    <w:rsid w:val="001D5DF8"/>
    <w:rsid w:val="001E1505"/>
    <w:rsid w:val="001E1632"/>
    <w:rsid w:val="001E244C"/>
    <w:rsid w:val="001E3AEC"/>
    <w:rsid w:val="001E56FE"/>
    <w:rsid w:val="001E5EB4"/>
    <w:rsid w:val="001E7FD0"/>
    <w:rsid w:val="001F2452"/>
    <w:rsid w:val="001F4104"/>
    <w:rsid w:val="001F434C"/>
    <w:rsid w:val="001F6D85"/>
    <w:rsid w:val="00201350"/>
    <w:rsid w:val="00207A2F"/>
    <w:rsid w:val="00210538"/>
    <w:rsid w:val="00213A20"/>
    <w:rsid w:val="00232C24"/>
    <w:rsid w:val="00232D9E"/>
    <w:rsid w:val="00242595"/>
    <w:rsid w:val="00247727"/>
    <w:rsid w:val="0025666A"/>
    <w:rsid w:val="00264BE7"/>
    <w:rsid w:val="00266201"/>
    <w:rsid w:val="00266481"/>
    <w:rsid w:val="00274955"/>
    <w:rsid w:val="00276464"/>
    <w:rsid w:val="00281B02"/>
    <w:rsid w:val="00286FA1"/>
    <w:rsid w:val="0028784B"/>
    <w:rsid w:val="002915EC"/>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527B"/>
    <w:rsid w:val="00337849"/>
    <w:rsid w:val="00351D71"/>
    <w:rsid w:val="00352224"/>
    <w:rsid w:val="00353F07"/>
    <w:rsid w:val="00357CD7"/>
    <w:rsid w:val="00362F10"/>
    <w:rsid w:val="003654BB"/>
    <w:rsid w:val="00367365"/>
    <w:rsid w:val="00367521"/>
    <w:rsid w:val="00380F1E"/>
    <w:rsid w:val="003839A4"/>
    <w:rsid w:val="00391792"/>
    <w:rsid w:val="00394EF2"/>
    <w:rsid w:val="003A089F"/>
    <w:rsid w:val="003A5939"/>
    <w:rsid w:val="003B0840"/>
    <w:rsid w:val="003B32EA"/>
    <w:rsid w:val="003B3E79"/>
    <w:rsid w:val="003B3EA1"/>
    <w:rsid w:val="003B4102"/>
    <w:rsid w:val="003B7170"/>
    <w:rsid w:val="003F6571"/>
    <w:rsid w:val="00404472"/>
    <w:rsid w:val="00411DB8"/>
    <w:rsid w:val="00413FC3"/>
    <w:rsid w:val="00414325"/>
    <w:rsid w:val="004177E8"/>
    <w:rsid w:val="00421C76"/>
    <w:rsid w:val="00424C15"/>
    <w:rsid w:val="0042512E"/>
    <w:rsid w:val="0042752B"/>
    <w:rsid w:val="00431130"/>
    <w:rsid w:val="004336EE"/>
    <w:rsid w:val="004344E8"/>
    <w:rsid w:val="004361F9"/>
    <w:rsid w:val="00440C80"/>
    <w:rsid w:val="00442C45"/>
    <w:rsid w:val="00443BB3"/>
    <w:rsid w:val="00450C9F"/>
    <w:rsid w:val="00454631"/>
    <w:rsid w:val="004552C1"/>
    <w:rsid w:val="00457960"/>
    <w:rsid w:val="00463FA5"/>
    <w:rsid w:val="004643F6"/>
    <w:rsid w:val="0046611E"/>
    <w:rsid w:val="0047056D"/>
    <w:rsid w:val="0047171F"/>
    <w:rsid w:val="00472284"/>
    <w:rsid w:val="004816F2"/>
    <w:rsid w:val="004817FF"/>
    <w:rsid w:val="00481914"/>
    <w:rsid w:val="00481965"/>
    <w:rsid w:val="00482EEE"/>
    <w:rsid w:val="00487A09"/>
    <w:rsid w:val="00494D29"/>
    <w:rsid w:val="004B16B6"/>
    <w:rsid w:val="004B1ED7"/>
    <w:rsid w:val="004B2327"/>
    <w:rsid w:val="004B2BFE"/>
    <w:rsid w:val="004B2E29"/>
    <w:rsid w:val="004C670A"/>
    <w:rsid w:val="004D23F9"/>
    <w:rsid w:val="004D2DAE"/>
    <w:rsid w:val="004E14F8"/>
    <w:rsid w:val="004F3DA1"/>
    <w:rsid w:val="004F6318"/>
    <w:rsid w:val="004F7C64"/>
    <w:rsid w:val="00502A8C"/>
    <w:rsid w:val="00503F68"/>
    <w:rsid w:val="0050620E"/>
    <w:rsid w:val="00506BCC"/>
    <w:rsid w:val="00507BD0"/>
    <w:rsid w:val="005136B1"/>
    <w:rsid w:val="0051458B"/>
    <w:rsid w:val="00532E17"/>
    <w:rsid w:val="00533EC2"/>
    <w:rsid w:val="005474A2"/>
    <w:rsid w:val="00552351"/>
    <w:rsid w:val="00560507"/>
    <w:rsid w:val="005611F3"/>
    <w:rsid w:val="0056726D"/>
    <w:rsid w:val="005729DE"/>
    <w:rsid w:val="005858A2"/>
    <w:rsid w:val="005929C0"/>
    <w:rsid w:val="00594AC0"/>
    <w:rsid w:val="00597F72"/>
    <w:rsid w:val="005A0915"/>
    <w:rsid w:val="005A4988"/>
    <w:rsid w:val="005B6134"/>
    <w:rsid w:val="005B69B9"/>
    <w:rsid w:val="005D5D7D"/>
    <w:rsid w:val="005E5FF3"/>
    <w:rsid w:val="005E72AB"/>
    <w:rsid w:val="005F09BC"/>
    <w:rsid w:val="005F4CAD"/>
    <w:rsid w:val="005F5668"/>
    <w:rsid w:val="005F5757"/>
    <w:rsid w:val="00604EA9"/>
    <w:rsid w:val="00621139"/>
    <w:rsid w:val="006237A7"/>
    <w:rsid w:val="00624A07"/>
    <w:rsid w:val="00626971"/>
    <w:rsid w:val="00626997"/>
    <w:rsid w:val="00630460"/>
    <w:rsid w:val="00637C54"/>
    <w:rsid w:val="00641E05"/>
    <w:rsid w:val="006426A3"/>
    <w:rsid w:val="006439EA"/>
    <w:rsid w:val="00647204"/>
    <w:rsid w:val="00647FEA"/>
    <w:rsid w:val="006508C9"/>
    <w:rsid w:val="00653C99"/>
    <w:rsid w:val="006544BA"/>
    <w:rsid w:val="006608FB"/>
    <w:rsid w:val="00663CAD"/>
    <w:rsid w:val="00664484"/>
    <w:rsid w:val="006647CF"/>
    <w:rsid w:val="00664E8F"/>
    <w:rsid w:val="006718DA"/>
    <w:rsid w:val="00673F37"/>
    <w:rsid w:val="00675636"/>
    <w:rsid w:val="006801C6"/>
    <w:rsid w:val="00681B8A"/>
    <w:rsid w:val="00691282"/>
    <w:rsid w:val="006929DD"/>
    <w:rsid w:val="00693B64"/>
    <w:rsid w:val="006945B4"/>
    <w:rsid w:val="00694811"/>
    <w:rsid w:val="00696D51"/>
    <w:rsid w:val="00696FF4"/>
    <w:rsid w:val="006A1868"/>
    <w:rsid w:val="006A3238"/>
    <w:rsid w:val="006A4661"/>
    <w:rsid w:val="006A5358"/>
    <w:rsid w:val="006A5A70"/>
    <w:rsid w:val="006A5EC8"/>
    <w:rsid w:val="006A6997"/>
    <w:rsid w:val="006C02DC"/>
    <w:rsid w:val="006C3392"/>
    <w:rsid w:val="006C7441"/>
    <w:rsid w:val="006D0889"/>
    <w:rsid w:val="006D4C03"/>
    <w:rsid w:val="006F55FC"/>
    <w:rsid w:val="006F5850"/>
    <w:rsid w:val="006F7A5F"/>
    <w:rsid w:val="0070745B"/>
    <w:rsid w:val="0071037F"/>
    <w:rsid w:val="0071315D"/>
    <w:rsid w:val="00722C34"/>
    <w:rsid w:val="00725939"/>
    <w:rsid w:val="00731437"/>
    <w:rsid w:val="007335FE"/>
    <w:rsid w:val="007341D5"/>
    <w:rsid w:val="0074721B"/>
    <w:rsid w:val="007529C5"/>
    <w:rsid w:val="00756A44"/>
    <w:rsid w:val="00760CEF"/>
    <w:rsid w:val="00762E21"/>
    <w:rsid w:val="007655D5"/>
    <w:rsid w:val="00767855"/>
    <w:rsid w:val="00771936"/>
    <w:rsid w:val="00771C49"/>
    <w:rsid w:val="0077497B"/>
    <w:rsid w:val="00785BAB"/>
    <w:rsid w:val="007931A1"/>
    <w:rsid w:val="007A2EBF"/>
    <w:rsid w:val="007B110E"/>
    <w:rsid w:val="007B2414"/>
    <w:rsid w:val="007B289D"/>
    <w:rsid w:val="007B2B50"/>
    <w:rsid w:val="007B4B20"/>
    <w:rsid w:val="007D04C0"/>
    <w:rsid w:val="007D6B4F"/>
    <w:rsid w:val="007D6D4E"/>
    <w:rsid w:val="007D74B9"/>
    <w:rsid w:val="007F5B92"/>
    <w:rsid w:val="007F67F5"/>
    <w:rsid w:val="007F73DE"/>
    <w:rsid w:val="00800F49"/>
    <w:rsid w:val="00804628"/>
    <w:rsid w:val="008074DF"/>
    <w:rsid w:val="0081416D"/>
    <w:rsid w:val="008157A8"/>
    <w:rsid w:val="00820175"/>
    <w:rsid w:val="00823E11"/>
    <w:rsid w:val="00837D77"/>
    <w:rsid w:val="00840632"/>
    <w:rsid w:val="0084416D"/>
    <w:rsid w:val="008615E1"/>
    <w:rsid w:val="00864441"/>
    <w:rsid w:val="00864A1C"/>
    <w:rsid w:val="00874A83"/>
    <w:rsid w:val="00874EB2"/>
    <w:rsid w:val="00877B1F"/>
    <w:rsid w:val="00882932"/>
    <w:rsid w:val="008977AF"/>
    <w:rsid w:val="008A23EE"/>
    <w:rsid w:val="008A316B"/>
    <w:rsid w:val="008A3942"/>
    <w:rsid w:val="008B1D0B"/>
    <w:rsid w:val="008B217C"/>
    <w:rsid w:val="008C6D08"/>
    <w:rsid w:val="008C7933"/>
    <w:rsid w:val="008D64D8"/>
    <w:rsid w:val="008E1CE7"/>
    <w:rsid w:val="008E7932"/>
    <w:rsid w:val="008F2EDD"/>
    <w:rsid w:val="008F4C30"/>
    <w:rsid w:val="008F7508"/>
    <w:rsid w:val="008F7C40"/>
    <w:rsid w:val="00902B18"/>
    <w:rsid w:val="00920FA5"/>
    <w:rsid w:val="009264B5"/>
    <w:rsid w:val="00932959"/>
    <w:rsid w:val="00932BE1"/>
    <w:rsid w:val="00937091"/>
    <w:rsid w:val="00940044"/>
    <w:rsid w:val="00944091"/>
    <w:rsid w:val="00945800"/>
    <w:rsid w:val="00951D0D"/>
    <w:rsid w:val="0095512D"/>
    <w:rsid w:val="009551E8"/>
    <w:rsid w:val="00964D46"/>
    <w:rsid w:val="009655E2"/>
    <w:rsid w:val="00980408"/>
    <w:rsid w:val="00981B4A"/>
    <w:rsid w:val="00983591"/>
    <w:rsid w:val="009835D2"/>
    <w:rsid w:val="009846D4"/>
    <w:rsid w:val="00985008"/>
    <w:rsid w:val="009859D9"/>
    <w:rsid w:val="009860B5"/>
    <w:rsid w:val="009A6C00"/>
    <w:rsid w:val="009A6EF3"/>
    <w:rsid w:val="009A7863"/>
    <w:rsid w:val="009A7E3E"/>
    <w:rsid w:val="009B0CB1"/>
    <w:rsid w:val="009B77EB"/>
    <w:rsid w:val="009B7B4E"/>
    <w:rsid w:val="009C5C2F"/>
    <w:rsid w:val="009D1D04"/>
    <w:rsid w:val="009E0F29"/>
    <w:rsid w:val="009E2497"/>
    <w:rsid w:val="009F1B8C"/>
    <w:rsid w:val="009F4FA7"/>
    <w:rsid w:val="00A01BCE"/>
    <w:rsid w:val="00A0627E"/>
    <w:rsid w:val="00A07EE9"/>
    <w:rsid w:val="00A12524"/>
    <w:rsid w:val="00A16C2D"/>
    <w:rsid w:val="00A211D7"/>
    <w:rsid w:val="00A235CE"/>
    <w:rsid w:val="00A23E8A"/>
    <w:rsid w:val="00A2687D"/>
    <w:rsid w:val="00A274F4"/>
    <w:rsid w:val="00A30063"/>
    <w:rsid w:val="00A31765"/>
    <w:rsid w:val="00A34BD8"/>
    <w:rsid w:val="00A3728B"/>
    <w:rsid w:val="00A4037B"/>
    <w:rsid w:val="00A44E45"/>
    <w:rsid w:val="00A45802"/>
    <w:rsid w:val="00A613F3"/>
    <w:rsid w:val="00A647E7"/>
    <w:rsid w:val="00A64B65"/>
    <w:rsid w:val="00A678A7"/>
    <w:rsid w:val="00A735CB"/>
    <w:rsid w:val="00A802BC"/>
    <w:rsid w:val="00A8338D"/>
    <w:rsid w:val="00A85EB0"/>
    <w:rsid w:val="00AA1F7A"/>
    <w:rsid w:val="00AA2BA6"/>
    <w:rsid w:val="00AA79F9"/>
    <w:rsid w:val="00AB0C40"/>
    <w:rsid w:val="00AB2370"/>
    <w:rsid w:val="00AB4AA0"/>
    <w:rsid w:val="00AB4F07"/>
    <w:rsid w:val="00AC0022"/>
    <w:rsid w:val="00AC6DF2"/>
    <w:rsid w:val="00AD09C5"/>
    <w:rsid w:val="00AD0A3A"/>
    <w:rsid w:val="00AE705D"/>
    <w:rsid w:val="00AE7CED"/>
    <w:rsid w:val="00AF708D"/>
    <w:rsid w:val="00B05A14"/>
    <w:rsid w:val="00B17875"/>
    <w:rsid w:val="00B20893"/>
    <w:rsid w:val="00B216B9"/>
    <w:rsid w:val="00B2483D"/>
    <w:rsid w:val="00B3142B"/>
    <w:rsid w:val="00B40A50"/>
    <w:rsid w:val="00B535E4"/>
    <w:rsid w:val="00B61B11"/>
    <w:rsid w:val="00B6231C"/>
    <w:rsid w:val="00B64828"/>
    <w:rsid w:val="00B64968"/>
    <w:rsid w:val="00B6630F"/>
    <w:rsid w:val="00B70CDF"/>
    <w:rsid w:val="00B70DDA"/>
    <w:rsid w:val="00B75925"/>
    <w:rsid w:val="00B77AD9"/>
    <w:rsid w:val="00B83350"/>
    <w:rsid w:val="00B9571C"/>
    <w:rsid w:val="00BB2FEF"/>
    <w:rsid w:val="00BB447C"/>
    <w:rsid w:val="00BB4527"/>
    <w:rsid w:val="00BC26D5"/>
    <w:rsid w:val="00BD276F"/>
    <w:rsid w:val="00BE519E"/>
    <w:rsid w:val="00BF064C"/>
    <w:rsid w:val="00C03FC9"/>
    <w:rsid w:val="00C05339"/>
    <w:rsid w:val="00C26C92"/>
    <w:rsid w:val="00C270E1"/>
    <w:rsid w:val="00C2754D"/>
    <w:rsid w:val="00C363B8"/>
    <w:rsid w:val="00C36D13"/>
    <w:rsid w:val="00C42EC6"/>
    <w:rsid w:val="00C439DA"/>
    <w:rsid w:val="00C50E77"/>
    <w:rsid w:val="00C521F6"/>
    <w:rsid w:val="00C52D0E"/>
    <w:rsid w:val="00C61803"/>
    <w:rsid w:val="00C65DC0"/>
    <w:rsid w:val="00C7283A"/>
    <w:rsid w:val="00C80E71"/>
    <w:rsid w:val="00C83D07"/>
    <w:rsid w:val="00C86A6F"/>
    <w:rsid w:val="00C87166"/>
    <w:rsid w:val="00C9484E"/>
    <w:rsid w:val="00CA0E50"/>
    <w:rsid w:val="00CA3C7A"/>
    <w:rsid w:val="00CA5AE5"/>
    <w:rsid w:val="00CA6035"/>
    <w:rsid w:val="00CA64C7"/>
    <w:rsid w:val="00CB229E"/>
    <w:rsid w:val="00CB5412"/>
    <w:rsid w:val="00CB741D"/>
    <w:rsid w:val="00CC4D1B"/>
    <w:rsid w:val="00CC66DF"/>
    <w:rsid w:val="00CC7A1B"/>
    <w:rsid w:val="00CD371A"/>
    <w:rsid w:val="00CD7DC2"/>
    <w:rsid w:val="00CD7F2F"/>
    <w:rsid w:val="00CE36B8"/>
    <w:rsid w:val="00CF07DD"/>
    <w:rsid w:val="00CF4329"/>
    <w:rsid w:val="00D07AB1"/>
    <w:rsid w:val="00D12246"/>
    <w:rsid w:val="00D1411F"/>
    <w:rsid w:val="00D179D3"/>
    <w:rsid w:val="00D217B5"/>
    <w:rsid w:val="00D22E80"/>
    <w:rsid w:val="00D235C3"/>
    <w:rsid w:val="00D33931"/>
    <w:rsid w:val="00D3491D"/>
    <w:rsid w:val="00D3603D"/>
    <w:rsid w:val="00D420FE"/>
    <w:rsid w:val="00D42490"/>
    <w:rsid w:val="00D5378C"/>
    <w:rsid w:val="00D552B7"/>
    <w:rsid w:val="00D65107"/>
    <w:rsid w:val="00D711EC"/>
    <w:rsid w:val="00D73FD6"/>
    <w:rsid w:val="00D74942"/>
    <w:rsid w:val="00D768D7"/>
    <w:rsid w:val="00D77DF0"/>
    <w:rsid w:val="00D849C9"/>
    <w:rsid w:val="00D87CCD"/>
    <w:rsid w:val="00D950B6"/>
    <w:rsid w:val="00D96D80"/>
    <w:rsid w:val="00DA0893"/>
    <w:rsid w:val="00DA39DC"/>
    <w:rsid w:val="00DB0295"/>
    <w:rsid w:val="00DB03E0"/>
    <w:rsid w:val="00DB145C"/>
    <w:rsid w:val="00DB214E"/>
    <w:rsid w:val="00DB266D"/>
    <w:rsid w:val="00DB27B2"/>
    <w:rsid w:val="00DB3CCC"/>
    <w:rsid w:val="00DB5884"/>
    <w:rsid w:val="00DB6B2A"/>
    <w:rsid w:val="00DC1750"/>
    <w:rsid w:val="00DC1B37"/>
    <w:rsid w:val="00DC4EF0"/>
    <w:rsid w:val="00DC7880"/>
    <w:rsid w:val="00DD0AAB"/>
    <w:rsid w:val="00DD54CC"/>
    <w:rsid w:val="00DE452B"/>
    <w:rsid w:val="00DE5802"/>
    <w:rsid w:val="00DF349F"/>
    <w:rsid w:val="00E0187B"/>
    <w:rsid w:val="00E107D3"/>
    <w:rsid w:val="00E110B7"/>
    <w:rsid w:val="00E114A2"/>
    <w:rsid w:val="00E200A8"/>
    <w:rsid w:val="00E21F7C"/>
    <w:rsid w:val="00E26F1D"/>
    <w:rsid w:val="00E34434"/>
    <w:rsid w:val="00E439E2"/>
    <w:rsid w:val="00E4414F"/>
    <w:rsid w:val="00E50241"/>
    <w:rsid w:val="00E56A2D"/>
    <w:rsid w:val="00E6064F"/>
    <w:rsid w:val="00E648F5"/>
    <w:rsid w:val="00E65FC7"/>
    <w:rsid w:val="00E66561"/>
    <w:rsid w:val="00E67687"/>
    <w:rsid w:val="00E71637"/>
    <w:rsid w:val="00E738A1"/>
    <w:rsid w:val="00E80FE8"/>
    <w:rsid w:val="00E83403"/>
    <w:rsid w:val="00E8603A"/>
    <w:rsid w:val="00EA2361"/>
    <w:rsid w:val="00EA2933"/>
    <w:rsid w:val="00EA6BCA"/>
    <w:rsid w:val="00EC1A92"/>
    <w:rsid w:val="00ED5C47"/>
    <w:rsid w:val="00ED5E32"/>
    <w:rsid w:val="00ED6B8E"/>
    <w:rsid w:val="00ED6C21"/>
    <w:rsid w:val="00ED7F5D"/>
    <w:rsid w:val="00ED7FC5"/>
    <w:rsid w:val="00EE089E"/>
    <w:rsid w:val="00EE353E"/>
    <w:rsid w:val="00EF2784"/>
    <w:rsid w:val="00EF5CB5"/>
    <w:rsid w:val="00EF70FD"/>
    <w:rsid w:val="00F23022"/>
    <w:rsid w:val="00F31AF5"/>
    <w:rsid w:val="00F32662"/>
    <w:rsid w:val="00F338EE"/>
    <w:rsid w:val="00F340AF"/>
    <w:rsid w:val="00F347DD"/>
    <w:rsid w:val="00F35C22"/>
    <w:rsid w:val="00F3760B"/>
    <w:rsid w:val="00F43A15"/>
    <w:rsid w:val="00F460D7"/>
    <w:rsid w:val="00F47DF9"/>
    <w:rsid w:val="00F5037B"/>
    <w:rsid w:val="00F51345"/>
    <w:rsid w:val="00F55138"/>
    <w:rsid w:val="00F6071E"/>
    <w:rsid w:val="00F61F08"/>
    <w:rsid w:val="00F62221"/>
    <w:rsid w:val="00F62787"/>
    <w:rsid w:val="00F7692E"/>
    <w:rsid w:val="00F80ACA"/>
    <w:rsid w:val="00F82785"/>
    <w:rsid w:val="00F83558"/>
    <w:rsid w:val="00F84911"/>
    <w:rsid w:val="00F85CCD"/>
    <w:rsid w:val="00F86E06"/>
    <w:rsid w:val="00F87B64"/>
    <w:rsid w:val="00FA1627"/>
    <w:rsid w:val="00FA5646"/>
    <w:rsid w:val="00FA788B"/>
    <w:rsid w:val="00FB4335"/>
    <w:rsid w:val="00FB457C"/>
    <w:rsid w:val="00FB6BFA"/>
    <w:rsid w:val="00FB7485"/>
    <w:rsid w:val="00FC2648"/>
    <w:rsid w:val="00FC539B"/>
    <w:rsid w:val="00FD2789"/>
    <w:rsid w:val="00FD3E10"/>
    <w:rsid w:val="00FD4BF4"/>
    <w:rsid w:val="00FD593D"/>
    <w:rsid w:val="00FD68F8"/>
    <w:rsid w:val="00FE1614"/>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6B52-7D51-4E4A-897C-B244C365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Ness, Quinn</cp:lastModifiedBy>
  <cp:revision>2</cp:revision>
  <cp:lastPrinted>2018-03-20T22:56:00Z</cp:lastPrinted>
  <dcterms:created xsi:type="dcterms:W3CDTF">2018-05-31T20:33:00Z</dcterms:created>
  <dcterms:modified xsi:type="dcterms:W3CDTF">2018-05-31T20:33:00Z</dcterms:modified>
</cp:coreProperties>
</file>