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3E61F2" w:rsidRDefault="005F67C2" w:rsidP="005F67C2">
      <w:pPr>
        <w:spacing w:after="0" w:line="240" w:lineRule="auto"/>
        <w:jc w:val="center"/>
        <w:rPr>
          <w:rFonts w:cstheme="minorHAnsi"/>
          <w:b/>
          <w:sz w:val="28"/>
        </w:rPr>
      </w:pPr>
      <w:bookmarkStart w:id="0" w:name="_GoBack"/>
      <w:bookmarkEnd w:id="0"/>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rsidR="005F67C2" w:rsidRPr="003E61F2" w:rsidRDefault="002839DF" w:rsidP="002839DF">
      <w:pPr>
        <w:tabs>
          <w:tab w:val="center" w:pos="4680"/>
          <w:tab w:val="left" w:pos="6210"/>
        </w:tabs>
        <w:spacing w:after="0" w:line="240" w:lineRule="auto"/>
        <w:rPr>
          <w:rFonts w:cstheme="minorHAnsi"/>
          <w:b/>
          <w:sz w:val="28"/>
        </w:rPr>
      </w:pPr>
      <w:r w:rsidRPr="003E61F2">
        <w:rPr>
          <w:rFonts w:cstheme="minorHAnsi"/>
          <w:b/>
          <w:sz w:val="28"/>
        </w:rPr>
        <w:tab/>
      </w:r>
      <w:r w:rsidR="00C213E1" w:rsidRPr="003E61F2">
        <w:rPr>
          <w:rFonts w:cstheme="minorHAnsi"/>
          <w:b/>
          <w:sz w:val="28"/>
        </w:rPr>
        <w:t>Thurs</w:t>
      </w:r>
      <w:r w:rsidR="005F67C2" w:rsidRPr="003E61F2">
        <w:rPr>
          <w:rFonts w:cstheme="minorHAnsi"/>
          <w:b/>
          <w:sz w:val="28"/>
        </w:rPr>
        <w:t xml:space="preserve">day, </w:t>
      </w:r>
      <w:r w:rsidR="00C213E1" w:rsidRPr="003E61F2">
        <w:rPr>
          <w:rFonts w:cstheme="minorHAnsi"/>
          <w:b/>
          <w:sz w:val="28"/>
        </w:rPr>
        <w:t xml:space="preserve">Jan. </w:t>
      </w:r>
      <w:r w:rsidR="00BF5568" w:rsidRPr="003E61F2">
        <w:rPr>
          <w:rFonts w:cstheme="minorHAnsi"/>
          <w:b/>
          <w:sz w:val="28"/>
        </w:rPr>
        <w:t>1</w:t>
      </w:r>
      <w:r w:rsidR="00C213E1" w:rsidRPr="003E61F2">
        <w:rPr>
          <w:rFonts w:cstheme="minorHAnsi"/>
          <w:b/>
          <w:sz w:val="28"/>
        </w:rPr>
        <w:t>1</w:t>
      </w:r>
      <w:r w:rsidR="005F67C2" w:rsidRPr="003E61F2">
        <w:rPr>
          <w:rFonts w:cstheme="minorHAnsi"/>
          <w:b/>
          <w:sz w:val="28"/>
        </w:rPr>
        <w:t>, 201</w:t>
      </w:r>
      <w:r w:rsidR="00C213E1" w:rsidRPr="003E61F2">
        <w:rPr>
          <w:rFonts w:cstheme="minorHAnsi"/>
          <w:b/>
          <w:sz w:val="28"/>
        </w:rPr>
        <w:t>8</w:t>
      </w:r>
    </w:p>
    <w:p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rsidR="00EE798B" w:rsidRPr="00EE798B" w:rsidRDefault="00EE798B" w:rsidP="005F67C2">
      <w:pPr>
        <w:spacing w:after="0" w:line="240" w:lineRule="auto"/>
        <w:rPr>
          <w:rFonts w:cstheme="minorHAnsi"/>
          <w:b/>
          <w:sz w:val="14"/>
        </w:rPr>
      </w:pPr>
    </w:p>
    <w:p w:rsidR="00B93BAD" w:rsidRDefault="00B93BAD" w:rsidP="005F67C2">
      <w:pPr>
        <w:spacing w:after="0" w:line="240" w:lineRule="auto"/>
        <w:rPr>
          <w:rFonts w:cstheme="minorHAnsi"/>
        </w:rPr>
        <w:sectPr w:rsidR="00B93BAD" w:rsidSect="00EE798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152" w:left="1440" w:header="720" w:footer="720" w:gutter="0"/>
          <w:cols w:space="720"/>
          <w:titlePg/>
          <w:docGrid w:linePitch="360"/>
        </w:sectPr>
      </w:pPr>
      <w:r>
        <w:rPr>
          <w:rFonts w:cstheme="minorHAnsi"/>
          <w:b/>
        </w:rPr>
        <w:t>Present</w:t>
      </w:r>
    </w:p>
    <w:p w:rsidR="00E56F07" w:rsidRPr="00417921" w:rsidRDefault="00E56F07" w:rsidP="00E56F07">
      <w:pPr>
        <w:spacing w:after="0" w:line="240" w:lineRule="auto"/>
        <w:rPr>
          <w:rFonts w:cstheme="minorHAnsi"/>
        </w:rPr>
      </w:pPr>
      <w:r w:rsidRPr="00417921">
        <w:rPr>
          <w:rFonts w:cstheme="minorHAnsi"/>
        </w:rPr>
        <w:t xml:space="preserve">Adriane Beck, </w:t>
      </w:r>
      <w:r w:rsidRPr="00417921">
        <w:t xml:space="preserve">Missoula Co. </w:t>
      </w:r>
      <w:r w:rsidRPr="00417921">
        <w:rPr>
          <w:rFonts w:cstheme="minorHAnsi"/>
        </w:rPr>
        <w:t xml:space="preserve"> </w:t>
      </w:r>
    </w:p>
    <w:p w:rsidR="00E56F07" w:rsidRPr="00417921" w:rsidRDefault="00E56F07" w:rsidP="00E56F07">
      <w:pPr>
        <w:spacing w:after="0" w:line="240" w:lineRule="auto"/>
      </w:pPr>
      <w:r w:rsidRPr="00417921">
        <w:rPr>
          <w:rFonts w:cstheme="minorHAnsi"/>
        </w:rPr>
        <w:t xml:space="preserve">Liz Brooks, </w:t>
      </w:r>
      <w:r w:rsidRPr="00417921">
        <w:t xml:space="preserve">Flathead Co. </w:t>
      </w:r>
    </w:p>
    <w:p w:rsidR="00E56F07" w:rsidRDefault="00E56F07" w:rsidP="00B93BAD">
      <w:pPr>
        <w:spacing w:after="0" w:line="240" w:lineRule="auto"/>
        <w:rPr>
          <w:rFonts w:cstheme="minorHAnsi"/>
        </w:rPr>
      </w:pPr>
      <w:r w:rsidRPr="00417921">
        <w:rPr>
          <w:rFonts w:cstheme="minorHAnsi"/>
        </w:rPr>
        <w:t>Kim Burdick, Chouteau</w:t>
      </w:r>
      <w:r>
        <w:rPr>
          <w:rFonts w:cstheme="minorHAnsi"/>
        </w:rPr>
        <w:t xml:space="preserve"> Co.</w:t>
      </w:r>
    </w:p>
    <w:p w:rsidR="000D6050" w:rsidRPr="00417921" w:rsidRDefault="000D6050" w:rsidP="00B93BAD">
      <w:pPr>
        <w:spacing w:after="0" w:line="240" w:lineRule="auto"/>
        <w:rPr>
          <w:rFonts w:cstheme="minorHAnsi"/>
        </w:rPr>
      </w:pPr>
      <w:r w:rsidRPr="00417921">
        <w:rPr>
          <w:rFonts w:cstheme="minorHAnsi"/>
        </w:rPr>
        <w:t xml:space="preserve">Geoff Feiss, MTA, Subcommittee Chair </w:t>
      </w:r>
    </w:p>
    <w:p w:rsidR="00151423" w:rsidRPr="00417921" w:rsidRDefault="00DB27A1" w:rsidP="00B93BAD">
      <w:pPr>
        <w:spacing w:after="0" w:line="240" w:lineRule="auto"/>
        <w:rPr>
          <w:rFonts w:cstheme="minorHAnsi"/>
        </w:rPr>
      </w:pPr>
      <w:r w:rsidRPr="00417921">
        <w:rPr>
          <w:rFonts w:cstheme="minorHAnsi"/>
        </w:rPr>
        <w:t>Bill Nyby</w:t>
      </w:r>
      <w:r w:rsidR="00D434F0" w:rsidRPr="00417921">
        <w:rPr>
          <w:rFonts w:cstheme="minorHAnsi"/>
        </w:rPr>
        <w:t xml:space="preserve">, Sheridan Co. </w:t>
      </w:r>
      <w:r w:rsidRPr="00417921">
        <w:rPr>
          <w:rFonts w:cstheme="minorHAnsi"/>
        </w:rPr>
        <w:t xml:space="preserve"> </w:t>
      </w:r>
    </w:p>
    <w:p w:rsidR="006028E7" w:rsidRPr="00417921" w:rsidRDefault="006028E7" w:rsidP="006028E7">
      <w:pPr>
        <w:spacing w:after="0" w:line="240" w:lineRule="auto"/>
        <w:rPr>
          <w:rFonts w:cstheme="minorHAnsi"/>
        </w:rPr>
      </w:pPr>
      <w:r w:rsidRPr="00417921">
        <w:rPr>
          <w:rFonts w:cstheme="minorHAnsi"/>
        </w:rPr>
        <w:t xml:space="preserve">Denis Pitman, Yellowstone Co. </w:t>
      </w:r>
    </w:p>
    <w:p w:rsidR="00720A50" w:rsidRPr="00417921" w:rsidRDefault="00720A50" w:rsidP="00B93BAD">
      <w:pPr>
        <w:spacing w:after="0" w:line="240" w:lineRule="auto"/>
        <w:rPr>
          <w:rFonts w:cstheme="minorHAnsi"/>
        </w:rPr>
      </w:pPr>
      <w:r w:rsidRPr="00417921">
        <w:rPr>
          <w:rFonts w:cstheme="minorHAnsi"/>
        </w:rPr>
        <w:t>Jennie Stapp</w:t>
      </w:r>
      <w:r w:rsidR="00E56F07">
        <w:rPr>
          <w:rFonts w:cstheme="minorHAnsi"/>
        </w:rPr>
        <w:t>, MSL</w:t>
      </w:r>
    </w:p>
    <w:p w:rsidR="00E56F07" w:rsidRPr="00973B08" w:rsidRDefault="00E56F07" w:rsidP="00973B08">
      <w:pPr>
        <w:pStyle w:val="NoSpacing"/>
        <w:rPr>
          <w:rFonts w:asciiTheme="minorHAnsi" w:hAnsiTheme="minorHAnsi" w:cstheme="minorHAnsi"/>
        </w:rPr>
        <w:sectPr w:rsidR="00E56F07" w:rsidRPr="00973B08" w:rsidSect="00EE798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260" w:bottom="1440" w:left="1440" w:header="720" w:footer="720" w:gutter="0"/>
          <w:cols w:num="2" w:space="180"/>
          <w:docGrid w:linePitch="360"/>
        </w:sectPr>
      </w:pPr>
    </w:p>
    <w:p w:rsidR="00417921" w:rsidRPr="00EE798B" w:rsidRDefault="00417921" w:rsidP="00722E1D">
      <w:pPr>
        <w:spacing w:after="0" w:line="240" w:lineRule="auto"/>
        <w:rPr>
          <w:rFonts w:cstheme="minorHAnsi"/>
          <w:b/>
          <w:sz w:val="14"/>
        </w:rPr>
      </w:pPr>
    </w:p>
    <w:p w:rsidR="00E56F07" w:rsidRPr="00ED5324" w:rsidRDefault="00E56F07" w:rsidP="00E56F07">
      <w:pPr>
        <w:spacing w:after="0" w:line="240" w:lineRule="auto"/>
        <w:rPr>
          <w:rFonts w:cstheme="minorHAnsi"/>
          <w:b/>
        </w:rPr>
      </w:pPr>
      <w:r w:rsidRPr="00ED5324">
        <w:rPr>
          <w:rFonts w:cstheme="minorHAnsi"/>
          <w:b/>
        </w:rPr>
        <w:t>Absent:</w:t>
      </w:r>
    </w:p>
    <w:p w:rsidR="00E56F07" w:rsidRPr="00151423" w:rsidRDefault="00E56F07" w:rsidP="00E56F07">
      <w:pPr>
        <w:spacing w:after="0" w:line="240" w:lineRule="auto"/>
        <w:rPr>
          <w:rFonts w:cstheme="minorHAnsi"/>
        </w:rPr>
      </w:pPr>
      <w:r w:rsidRPr="00151423">
        <w:rPr>
          <w:rFonts w:cstheme="minorHAnsi"/>
        </w:rPr>
        <w:t xml:space="preserve">Steve Hadden, Jefferson Co. </w:t>
      </w:r>
    </w:p>
    <w:p w:rsidR="00E56F07" w:rsidRPr="00EE798B" w:rsidRDefault="00E56F07" w:rsidP="00722E1D">
      <w:pPr>
        <w:spacing w:after="0" w:line="240" w:lineRule="auto"/>
        <w:rPr>
          <w:rFonts w:cstheme="minorHAnsi"/>
          <w:b/>
          <w:sz w:val="14"/>
        </w:rPr>
      </w:pPr>
    </w:p>
    <w:p w:rsidR="00E56F07" w:rsidRDefault="00E56F07" w:rsidP="00722E1D">
      <w:pPr>
        <w:spacing w:after="0" w:line="240" w:lineRule="auto"/>
        <w:rPr>
          <w:rFonts w:cstheme="minorHAnsi"/>
          <w:b/>
        </w:rPr>
      </w:pPr>
      <w:r>
        <w:rPr>
          <w:rFonts w:cstheme="minorHAnsi"/>
          <w:b/>
        </w:rPr>
        <w:t>Staff</w:t>
      </w:r>
    </w:p>
    <w:p w:rsidR="00E56F07" w:rsidRPr="00E56F07" w:rsidRDefault="00E56F07" w:rsidP="00E56F07">
      <w:pPr>
        <w:spacing w:after="0" w:line="240" w:lineRule="auto"/>
        <w:rPr>
          <w:rFonts w:cstheme="minorHAnsi"/>
        </w:rPr>
      </w:pPr>
      <w:r w:rsidRPr="00417921">
        <w:rPr>
          <w:rFonts w:cstheme="minorHAnsi"/>
        </w:rPr>
        <w:t>Don Harris, DOA</w:t>
      </w:r>
      <w:r>
        <w:rPr>
          <w:rFonts w:cstheme="minorHAnsi"/>
        </w:rPr>
        <w:tab/>
      </w:r>
      <w:r>
        <w:rPr>
          <w:rFonts w:cstheme="minorHAnsi"/>
        </w:rPr>
        <w:tab/>
      </w:r>
      <w:r>
        <w:rPr>
          <w:rFonts w:cstheme="minorHAnsi"/>
        </w:rPr>
        <w:tab/>
      </w:r>
      <w:r>
        <w:rPr>
          <w:rFonts w:cstheme="minorHAnsi"/>
        </w:rPr>
        <w:tab/>
      </w:r>
      <w:r>
        <w:rPr>
          <w:rFonts w:cstheme="minorHAnsi"/>
        </w:rPr>
        <w:tab/>
      </w:r>
      <w:r w:rsidRPr="00417921">
        <w:rPr>
          <w:rFonts w:cstheme="minorHAnsi"/>
        </w:rPr>
        <w:t xml:space="preserve">Quinn Ness, </w:t>
      </w:r>
      <w:r>
        <w:rPr>
          <w:rFonts w:cstheme="minorHAnsi"/>
          <w:sz w:val="20"/>
        </w:rPr>
        <w:t>PSCB</w:t>
      </w:r>
    </w:p>
    <w:p w:rsidR="00E56F07" w:rsidRDefault="00E56F07" w:rsidP="00EE798B">
      <w:pPr>
        <w:spacing w:after="0" w:line="240" w:lineRule="auto"/>
      </w:pPr>
      <w:r w:rsidRPr="00417921">
        <w:t>Wing Spooner, PSCB</w:t>
      </w:r>
      <w:r>
        <w:tab/>
      </w:r>
      <w:r>
        <w:tab/>
      </w:r>
      <w:r>
        <w:tab/>
      </w:r>
      <w:r>
        <w:tab/>
      </w:r>
      <w:r>
        <w:tab/>
      </w:r>
      <w:r w:rsidRPr="00E56F07">
        <w:t>Rhonda Sullivan, PSCB</w:t>
      </w:r>
    </w:p>
    <w:p w:rsidR="00EE798B" w:rsidRPr="00EE798B" w:rsidRDefault="00EE798B" w:rsidP="00EE798B">
      <w:pPr>
        <w:spacing w:after="0" w:line="240" w:lineRule="auto"/>
        <w:rPr>
          <w:sz w:val="14"/>
        </w:rPr>
      </w:pPr>
    </w:p>
    <w:p w:rsidR="00E56F07" w:rsidRPr="00E56F07" w:rsidRDefault="00E56F07" w:rsidP="00E56F07">
      <w:pPr>
        <w:pStyle w:val="NoSpacing"/>
        <w:rPr>
          <w:rFonts w:asciiTheme="minorHAnsi" w:hAnsiTheme="minorHAnsi" w:cstheme="minorHAnsi"/>
          <w:b/>
        </w:rPr>
      </w:pPr>
      <w:r w:rsidRPr="00E56F07">
        <w:rPr>
          <w:rFonts w:asciiTheme="minorHAnsi" w:hAnsiTheme="minorHAnsi" w:cstheme="minorHAnsi"/>
          <w:b/>
        </w:rPr>
        <w:t>Other</w:t>
      </w:r>
    </w:p>
    <w:p w:rsidR="00E56F07" w:rsidRPr="00E56F07" w:rsidRDefault="00E56F07" w:rsidP="00EE798B">
      <w:pPr>
        <w:spacing w:after="0" w:line="240" w:lineRule="auto"/>
      </w:pPr>
      <w:r w:rsidRPr="00417921">
        <w:t>Sandra Barrows, Barrows Consultin</w:t>
      </w:r>
      <w:r>
        <w:t>g</w:t>
      </w:r>
    </w:p>
    <w:p w:rsidR="00BF5568" w:rsidRDefault="00BF5568" w:rsidP="00DD3449">
      <w:pPr>
        <w:pStyle w:val="NoSpacing"/>
        <w:rPr>
          <w:rFonts w:asciiTheme="minorHAnsi" w:hAnsiTheme="minorHAnsi" w:cstheme="minorHAnsi"/>
        </w:rPr>
      </w:pPr>
    </w:p>
    <w:p w:rsidR="00C213E1" w:rsidRDefault="000D6050" w:rsidP="00DD3449">
      <w:pPr>
        <w:pStyle w:val="NoSpacing"/>
        <w:rPr>
          <w:rFonts w:asciiTheme="minorHAnsi" w:hAnsiTheme="minorHAnsi" w:cstheme="minorHAnsi"/>
        </w:rPr>
      </w:pPr>
      <w:r w:rsidRPr="000D6050">
        <w:rPr>
          <w:rFonts w:asciiTheme="minorHAnsi" w:hAnsiTheme="minorHAnsi" w:cstheme="minorHAnsi"/>
          <w:b/>
        </w:rPr>
        <w:t>Call to Order</w:t>
      </w:r>
      <w:r>
        <w:rPr>
          <w:rFonts w:asciiTheme="minorHAnsi" w:hAnsiTheme="minorHAnsi" w:cstheme="minorHAnsi"/>
        </w:rPr>
        <w:t xml:space="preserve">: </w:t>
      </w:r>
      <w:bookmarkStart w:id="1" w:name="_Hlk503433288"/>
      <w:r>
        <w:rPr>
          <w:rFonts w:asciiTheme="minorHAnsi" w:hAnsiTheme="minorHAnsi" w:cstheme="minorHAnsi"/>
        </w:rPr>
        <w:t xml:space="preserve">Geoff Feiss </w:t>
      </w:r>
      <w:bookmarkEnd w:id="1"/>
      <w:r>
        <w:rPr>
          <w:rFonts w:asciiTheme="minorHAnsi" w:hAnsiTheme="minorHAnsi" w:cstheme="minorHAnsi"/>
        </w:rPr>
        <w:t xml:space="preserve">called the meeting to order. </w:t>
      </w:r>
      <w:r w:rsidR="006028E7">
        <w:rPr>
          <w:rFonts w:asciiTheme="minorHAnsi" w:hAnsiTheme="minorHAnsi" w:cstheme="minorHAnsi"/>
        </w:rPr>
        <w:t xml:space="preserve">Introductions were made. </w:t>
      </w:r>
    </w:p>
    <w:p w:rsidR="000D6050" w:rsidRPr="00ED5324" w:rsidRDefault="000D6050" w:rsidP="00DD3449">
      <w:pPr>
        <w:pStyle w:val="NoSpacing"/>
        <w:rPr>
          <w:rFonts w:asciiTheme="minorHAnsi" w:hAnsiTheme="minorHAnsi" w:cstheme="minorHAnsi"/>
        </w:rPr>
      </w:pPr>
    </w:p>
    <w:p w:rsidR="00C213E1" w:rsidRDefault="000D6050" w:rsidP="00DD3449">
      <w:pPr>
        <w:pStyle w:val="NoSpacing"/>
        <w:rPr>
          <w:rFonts w:asciiTheme="minorHAnsi" w:hAnsiTheme="minorHAnsi" w:cstheme="minorHAnsi"/>
        </w:rPr>
      </w:pPr>
      <w:r>
        <w:rPr>
          <w:rFonts w:asciiTheme="minorHAnsi" w:hAnsiTheme="minorHAnsi" w:cstheme="minorHAnsi"/>
          <w:b/>
        </w:rPr>
        <w:t xml:space="preserve">Action Item: Adoption of Meeting </w:t>
      </w:r>
      <w:r w:rsidR="001D439D" w:rsidRPr="001D439D">
        <w:rPr>
          <w:rFonts w:asciiTheme="minorHAnsi" w:hAnsiTheme="minorHAnsi" w:cstheme="minorHAnsi"/>
          <w:b/>
        </w:rPr>
        <w:t>Minutes:</w:t>
      </w:r>
      <w:r w:rsidR="001D439D">
        <w:rPr>
          <w:rFonts w:asciiTheme="minorHAnsi" w:hAnsiTheme="minorHAnsi" w:cstheme="minorHAnsi"/>
        </w:rPr>
        <w:t xml:space="preserve"> </w:t>
      </w:r>
    </w:p>
    <w:p w:rsidR="00C213E1" w:rsidRPr="00ED5324" w:rsidRDefault="00C213E1" w:rsidP="00DD3449">
      <w:pPr>
        <w:pStyle w:val="NoSpacing"/>
        <w:rPr>
          <w:rFonts w:asciiTheme="minorHAnsi" w:hAnsiTheme="minorHAnsi" w:cstheme="minorHAnsi"/>
        </w:rPr>
      </w:pPr>
      <w:r w:rsidRPr="00C213E1">
        <w:rPr>
          <w:rFonts w:asciiTheme="minorHAnsi" w:hAnsiTheme="minorHAnsi" w:cstheme="minorHAnsi"/>
          <w:u w:val="single"/>
        </w:rPr>
        <w:t>Motion</w:t>
      </w:r>
      <w:r>
        <w:rPr>
          <w:rFonts w:asciiTheme="minorHAnsi" w:hAnsiTheme="minorHAnsi" w:cstheme="minorHAnsi"/>
        </w:rPr>
        <w:t xml:space="preserve">: </w:t>
      </w:r>
      <w:r w:rsidR="00417921">
        <w:rPr>
          <w:rFonts w:asciiTheme="minorHAnsi" w:hAnsiTheme="minorHAnsi" w:cstheme="minorHAnsi"/>
        </w:rPr>
        <w:t>Adriane</w:t>
      </w:r>
      <w:r>
        <w:rPr>
          <w:rFonts w:asciiTheme="minorHAnsi" w:hAnsiTheme="minorHAnsi" w:cstheme="minorHAnsi"/>
        </w:rPr>
        <w:t xml:space="preserve"> </w:t>
      </w:r>
      <w:r w:rsidR="00E56F07">
        <w:rPr>
          <w:rFonts w:asciiTheme="minorHAnsi" w:hAnsiTheme="minorHAnsi" w:cstheme="minorHAnsi"/>
        </w:rPr>
        <w:t xml:space="preserve">Beck </w:t>
      </w:r>
      <w:r>
        <w:rPr>
          <w:rFonts w:asciiTheme="minorHAnsi" w:hAnsiTheme="minorHAnsi" w:cstheme="minorHAnsi"/>
        </w:rPr>
        <w:t>made a motion to approve the m</w:t>
      </w:r>
      <w:r w:rsidR="00720A50">
        <w:rPr>
          <w:rFonts w:asciiTheme="minorHAnsi" w:hAnsiTheme="minorHAnsi" w:cstheme="minorHAnsi"/>
        </w:rPr>
        <w:t>inutes from the Nov. 2</w:t>
      </w:r>
      <w:r>
        <w:rPr>
          <w:rFonts w:asciiTheme="minorHAnsi" w:hAnsiTheme="minorHAnsi" w:cstheme="minorHAnsi"/>
        </w:rPr>
        <w:t xml:space="preserve"> </w:t>
      </w:r>
      <w:r w:rsidR="00720A50">
        <w:rPr>
          <w:rFonts w:asciiTheme="minorHAnsi" w:hAnsiTheme="minorHAnsi" w:cstheme="minorHAnsi"/>
        </w:rPr>
        <w:t>meeting</w:t>
      </w:r>
      <w:r>
        <w:rPr>
          <w:rFonts w:asciiTheme="minorHAnsi" w:hAnsiTheme="minorHAnsi" w:cstheme="minorHAnsi"/>
        </w:rPr>
        <w:t xml:space="preserve">. </w:t>
      </w:r>
      <w:r w:rsidR="00417921">
        <w:rPr>
          <w:rFonts w:asciiTheme="minorHAnsi" w:hAnsiTheme="minorHAnsi" w:cstheme="minorHAnsi"/>
        </w:rPr>
        <w:t xml:space="preserve">Denis </w:t>
      </w:r>
      <w:r w:rsidR="00E56F07">
        <w:rPr>
          <w:rFonts w:asciiTheme="minorHAnsi" w:hAnsiTheme="minorHAnsi" w:cstheme="minorHAnsi"/>
        </w:rPr>
        <w:t xml:space="preserve">Pitman </w:t>
      </w:r>
      <w:r>
        <w:rPr>
          <w:rFonts w:asciiTheme="minorHAnsi" w:hAnsiTheme="minorHAnsi" w:cstheme="minorHAnsi"/>
        </w:rPr>
        <w:t>seconded.</w:t>
      </w:r>
      <w:r w:rsidR="006028E7">
        <w:rPr>
          <w:rFonts w:asciiTheme="minorHAnsi" w:hAnsiTheme="minorHAnsi" w:cstheme="minorHAnsi"/>
        </w:rPr>
        <w:t xml:space="preserve"> </w:t>
      </w:r>
      <w:r>
        <w:rPr>
          <w:rFonts w:asciiTheme="minorHAnsi" w:hAnsiTheme="minorHAnsi" w:cstheme="minorHAnsi"/>
        </w:rPr>
        <w:t xml:space="preserve">The minutes were approved. </w:t>
      </w:r>
      <w:r w:rsidR="00EE798B" w:rsidRPr="00C213E1">
        <w:rPr>
          <w:rFonts w:asciiTheme="minorHAnsi" w:hAnsiTheme="minorHAnsi" w:cstheme="minorHAnsi"/>
          <w:u w:val="single"/>
        </w:rPr>
        <w:t>Motion</w:t>
      </w:r>
      <w:r w:rsidR="00EE798B">
        <w:rPr>
          <w:rFonts w:asciiTheme="minorHAnsi" w:hAnsiTheme="minorHAnsi" w:cstheme="minorHAnsi"/>
        </w:rPr>
        <w:t xml:space="preserve">: </w:t>
      </w:r>
      <w:r w:rsidR="006028E7">
        <w:rPr>
          <w:rFonts w:asciiTheme="minorHAnsi" w:hAnsiTheme="minorHAnsi" w:cstheme="minorHAnsi"/>
        </w:rPr>
        <w:t>Bill</w:t>
      </w:r>
      <w:r w:rsidR="00417921">
        <w:rPr>
          <w:rFonts w:asciiTheme="minorHAnsi" w:hAnsiTheme="minorHAnsi" w:cstheme="minorHAnsi"/>
        </w:rPr>
        <w:t xml:space="preserve"> </w:t>
      </w:r>
      <w:r w:rsidR="00E56F07">
        <w:rPr>
          <w:rFonts w:asciiTheme="minorHAnsi" w:hAnsiTheme="minorHAnsi" w:cstheme="minorHAnsi"/>
        </w:rPr>
        <w:t xml:space="preserve">Nyby </w:t>
      </w:r>
      <w:r w:rsidR="00417921">
        <w:rPr>
          <w:rFonts w:asciiTheme="minorHAnsi" w:hAnsiTheme="minorHAnsi" w:cstheme="minorHAnsi"/>
        </w:rPr>
        <w:t>made a motion to approve the minutes from the Nov. 16 meeting. Liz</w:t>
      </w:r>
      <w:r w:rsidR="00E56F07">
        <w:rPr>
          <w:rFonts w:asciiTheme="minorHAnsi" w:hAnsiTheme="minorHAnsi" w:cstheme="minorHAnsi"/>
        </w:rPr>
        <w:t xml:space="preserve"> Brooks</w:t>
      </w:r>
      <w:r w:rsidR="00417921">
        <w:rPr>
          <w:rFonts w:asciiTheme="minorHAnsi" w:hAnsiTheme="minorHAnsi" w:cstheme="minorHAnsi"/>
        </w:rPr>
        <w:t xml:space="preserve"> seconded. The minutes were approved.</w:t>
      </w:r>
    </w:p>
    <w:p w:rsidR="00DB27A1" w:rsidRPr="00ED5324" w:rsidRDefault="00DB27A1" w:rsidP="00DD3449">
      <w:pPr>
        <w:pStyle w:val="NoSpacing"/>
        <w:rPr>
          <w:rFonts w:asciiTheme="minorHAnsi" w:hAnsiTheme="minorHAnsi" w:cstheme="minorHAnsi"/>
        </w:rPr>
      </w:pPr>
    </w:p>
    <w:p w:rsidR="00417921" w:rsidRDefault="000D6050" w:rsidP="002F0BE8">
      <w:pPr>
        <w:pStyle w:val="NoSpacing"/>
        <w:rPr>
          <w:rFonts w:asciiTheme="minorHAnsi" w:hAnsiTheme="minorHAnsi" w:cstheme="minorHAnsi"/>
        </w:rPr>
      </w:pPr>
      <w:r w:rsidRPr="002F0BE8">
        <w:rPr>
          <w:rFonts w:asciiTheme="minorHAnsi" w:hAnsiTheme="minorHAnsi" w:cstheme="minorHAnsi"/>
          <w:b/>
        </w:rPr>
        <w:t>MDOA/SITSD Organizational Changes and 9-1-1 Budget Reductions:</w:t>
      </w:r>
      <w:r w:rsidR="002F0BE8" w:rsidRPr="002F0BE8">
        <w:rPr>
          <w:rFonts w:asciiTheme="minorHAnsi" w:hAnsiTheme="minorHAnsi" w:cstheme="minorHAnsi"/>
          <w:b/>
        </w:rPr>
        <w:t xml:space="preserve"> </w:t>
      </w:r>
      <w:r w:rsidR="002F0BE8" w:rsidRPr="002F0BE8">
        <w:rPr>
          <w:rFonts w:asciiTheme="minorHAnsi" w:hAnsiTheme="minorHAnsi" w:cstheme="minorHAnsi"/>
        </w:rPr>
        <w:t xml:space="preserve">Quinn </w:t>
      </w:r>
      <w:r w:rsidR="00417921">
        <w:rPr>
          <w:rFonts w:asciiTheme="minorHAnsi" w:hAnsiTheme="minorHAnsi" w:cstheme="minorHAnsi"/>
        </w:rPr>
        <w:t xml:space="preserve">explained that the </w:t>
      </w:r>
      <w:r w:rsidR="006028E7">
        <w:rPr>
          <w:rFonts w:asciiTheme="minorHAnsi" w:hAnsiTheme="minorHAnsi" w:cstheme="minorHAnsi"/>
        </w:rPr>
        <w:t xml:space="preserve">9-1-1 Program is organizational part of the </w:t>
      </w:r>
      <w:r w:rsidR="00417921">
        <w:rPr>
          <w:rFonts w:asciiTheme="minorHAnsi" w:hAnsiTheme="minorHAnsi" w:cstheme="minorHAnsi"/>
        </w:rPr>
        <w:t>P</w:t>
      </w:r>
      <w:r w:rsidR="00973B08">
        <w:rPr>
          <w:rFonts w:asciiTheme="minorHAnsi" w:hAnsiTheme="minorHAnsi" w:cstheme="minorHAnsi"/>
        </w:rPr>
        <w:t xml:space="preserve">ublic Safety </w:t>
      </w:r>
      <w:r w:rsidR="00417921">
        <w:rPr>
          <w:rFonts w:asciiTheme="minorHAnsi" w:hAnsiTheme="minorHAnsi" w:cstheme="minorHAnsi"/>
        </w:rPr>
        <w:t>C</w:t>
      </w:r>
      <w:r w:rsidR="00973B08">
        <w:rPr>
          <w:rFonts w:asciiTheme="minorHAnsi" w:hAnsiTheme="minorHAnsi" w:cstheme="minorHAnsi"/>
        </w:rPr>
        <w:t xml:space="preserve">ommunications </w:t>
      </w:r>
      <w:r w:rsidR="00417921">
        <w:rPr>
          <w:rFonts w:asciiTheme="minorHAnsi" w:hAnsiTheme="minorHAnsi" w:cstheme="minorHAnsi"/>
        </w:rPr>
        <w:t>B</w:t>
      </w:r>
      <w:r w:rsidR="00973B08">
        <w:rPr>
          <w:rFonts w:asciiTheme="minorHAnsi" w:hAnsiTheme="minorHAnsi" w:cstheme="minorHAnsi"/>
        </w:rPr>
        <w:t>ureau</w:t>
      </w:r>
      <w:r w:rsidR="006028E7">
        <w:rPr>
          <w:rFonts w:asciiTheme="minorHAnsi" w:hAnsiTheme="minorHAnsi" w:cstheme="minorHAnsi"/>
        </w:rPr>
        <w:t xml:space="preserve">, which is </w:t>
      </w:r>
      <w:r w:rsidR="00973B08">
        <w:rPr>
          <w:rFonts w:asciiTheme="minorHAnsi" w:hAnsiTheme="minorHAnsi" w:cstheme="minorHAnsi"/>
        </w:rPr>
        <w:t>part of</w:t>
      </w:r>
      <w:r w:rsidR="00417921">
        <w:rPr>
          <w:rFonts w:asciiTheme="minorHAnsi" w:hAnsiTheme="minorHAnsi" w:cstheme="minorHAnsi"/>
        </w:rPr>
        <w:t xml:space="preserve"> the S</w:t>
      </w:r>
      <w:r w:rsidR="00973B08">
        <w:rPr>
          <w:rFonts w:asciiTheme="minorHAnsi" w:hAnsiTheme="minorHAnsi" w:cstheme="minorHAnsi"/>
        </w:rPr>
        <w:t xml:space="preserve">tate </w:t>
      </w:r>
      <w:r w:rsidR="00417921">
        <w:rPr>
          <w:rFonts w:asciiTheme="minorHAnsi" w:hAnsiTheme="minorHAnsi" w:cstheme="minorHAnsi"/>
        </w:rPr>
        <w:t>I</w:t>
      </w:r>
      <w:r w:rsidR="00973B08">
        <w:rPr>
          <w:rFonts w:asciiTheme="minorHAnsi" w:hAnsiTheme="minorHAnsi" w:cstheme="minorHAnsi"/>
        </w:rPr>
        <w:t xml:space="preserve">nformation </w:t>
      </w:r>
      <w:r w:rsidR="00417921">
        <w:rPr>
          <w:rFonts w:asciiTheme="minorHAnsi" w:hAnsiTheme="minorHAnsi" w:cstheme="minorHAnsi"/>
        </w:rPr>
        <w:t>T</w:t>
      </w:r>
      <w:r w:rsidR="00973B08">
        <w:rPr>
          <w:rFonts w:asciiTheme="minorHAnsi" w:hAnsiTheme="minorHAnsi" w:cstheme="minorHAnsi"/>
        </w:rPr>
        <w:t xml:space="preserve">echnology </w:t>
      </w:r>
      <w:r w:rsidR="00417921">
        <w:rPr>
          <w:rFonts w:asciiTheme="minorHAnsi" w:hAnsiTheme="minorHAnsi" w:cstheme="minorHAnsi"/>
        </w:rPr>
        <w:t>S</w:t>
      </w:r>
      <w:r w:rsidR="00973B08">
        <w:rPr>
          <w:rFonts w:asciiTheme="minorHAnsi" w:hAnsiTheme="minorHAnsi" w:cstheme="minorHAnsi"/>
        </w:rPr>
        <w:t xml:space="preserve">ervices </w:t>
      </w:r>
      <w:r w:rsidR="00417921">
        <w:rPr>
          <w:rFonts w:asciiTheme="minorHAnsi" w:hAnsiTheme="minorHAnsi" w:cstheme="minorHAnsi"/>
        </w:rPr>
        <w:t>D</w:t>
      </w:r>
      <w:r w:rsidR="00973B08">
        <w:rPr>
          <w:rFonts w:asciiTheme="minorHAnsi" w:hAnsiTheme="minorHAnsi" w:cstheme="minorHAnsi"/>
        </w:rPr>
        <w:t>ivision (SITSD)</w:t>
      </w:r>
      <w:r w:rsidR="00417921">
        <w:rPr>
          <w:rFonts w:asciiTheme="minorHAnsi" w:hAnsiTheme="minorHAnsi" w:cstheme="minorHAnsi"/>
        </w:rPr>
        <w:t xml:space="preserve">, </w:t>
      </w:r>
      <w:r w:rsidR="00973B08">
        <w:rPr>
          <w:rFonts w:asciiTheme="minorHAnsi" w:hAnsiTheme="minorHAnsi" w:cstheme="minorHAnsi"/>
        </w:rPr>
        <w:t xml:space="preserve">which is under the Department of Administration (DOA). </w:t>
      </w:r>
      <w:r w:rsidR="00E56F07">
        <w:rPr>
          <w:rFonts w:asciiTheme="minorHAnsi" w:hAnsiTheme="minorHAnsi" w:cstheme="minorHAnsi"/>
        </w:rPr>
        <w:t>There have been m</w:t>
      </w:r>
      <w:r w:rsidR="006028E7">
        <w:rPr>
          <w:rFonts w:asciiTheme="minorHAnsi" w:hAnsiTheme="minorHAnsi" w:cstheme="minorHAnsi"/>
        </w:rPr>
        <w:t xml:space="preserve">any </w:t>
      </w:r>
      <w:r w:rsidR="00E56F07">
        <w:rPr>
          <w:rFonts w:asciiTheme="minorHAnsi" w:hAnsiTheme="minorHAnsi" w:cstheme="minorHAnsi"/>
        </w:rPr>
        <w:t>organizational</w:t>
      </w:r>
      <w:r w:rsidR="006028E7">
        <w:rPr>
          <w:rFonts w:asciiTheme="minorHAnsi" w:hAnsiTheme="minorHAnsi" w:cstheme="minorHAnsi"/>
        </w:rPr>
        <w:t xml:space="preserve"> changes within the Division </w:t>
      </w:r>
      <w:r w:rsidR="00E56F07">
        <w:rPr>
          <w:rFonts w:asciiTheme="minorHAnsi" w:hAnsiTheme="minorHAnsi" w:cstheme="minorHAnsi"/>
        </w:rPr>
        <w:t xml:space="preserve">which </w:t>
      </w:r>
      <w:r w:rsidR="006028E7">
        <w:rPr>
          <w:rFonts w:asciiTheme="minorHAnsi" w:hAnsiTheme="minorHAnsi" w:cstheme="minorHAnsi"/>
        </w:rPr>
        <w:t xml:space="preserve">have </w:t>
      </w:r>
      <w:r w:rsidR="00E56F07">
        <w:rPr>
          <w:rFonts w:asciiTheme="minorHAnsi" w:hAnsiTheme="minorHAnsi" w:cstheme="minorHAnsi"/>
        </w:rPr>
        <w:t>affected</w:t>
      </w:r>
      <w:r w:rsidR="006028E7">
        <w:rPr>
          <w:rFonts w:asciiTheme="minorHAnsi" w:hAnsiTheme="minorHAnsi" w:cstheme="minorHAnsi"/>
        </w:rPr>
        <w:t xml:space="preserve"> the 9-1-1 Program. </w:t>
      </w:r>
      <w:r w:rsidR="00417921">
        <w:rPr>
          <w:rFonts w:asciiTheme="minorHAnsi" w:hAnsiTheme="minorHAnsi" w:cstheme="minorHAnsi"/>
        </w:rPr>
        <w:t xml:space="preserve">Quinn </w:t>
      </w:r>
      <w:r w:rsidR="002F0BE8" w:rsidRPr="002F0BE8">
        <w:rPr>
          <w:rFonts w:asciiTheme="minorHAnsi" w:hAnsiTheme="minorHAnsi" w:cstheme="minorHAnsi"/>
        </w:rPr>
        <w:t>reported that</w:t>
      </w:r>
      <w:r w:rsidR="002F0BE8" w:rsidRPr="002F0BE8">
        <w:rPr>
          <w:rFonts w:asciiTheme="minorHAnsi" w:hAnsiTheme="minorHAnsi" w:cstheme="minorHAnsi"/>
          <w:b/>
        </w:rPr>
        <w:t xml:space="preserve"> </w:t>
      </w:r>
      <w:r w:rsidR="002F0BE8" w:rsidRPr="002F0BE8">
        <w:rPr>
          <w:rFonts w:asciiTheme="minorHAnsi" w:hAnsiTheme="minorHAnsi" w:cstheme="minorHAnsi"/>
        </w:rPr>
        <w:t>Ron Baldwin announced his re</w:t>
      </w:r>
      <w:r w:rsidR="00417921">
        <w:rPr>
          <w:rFonts w:asciiTheme="minorHAnsi" w:hAnsiTheme="minorHAnsi" w:cstheme="minorHAnsi"/>
        </w:rPr>
        <w:t>tirement</w:t>
      </w:r>
      <w:r w:rsidR="002F0BE8" w:rsidRPr="002F0BE8">
        <w:rPr>
          <w:rFonts w:asciiTheme="minorHAnsi" w:hAnsiTheme="minorHAnsi" w:cstheme="minorHAnsi"/>
        </w:rPr>
        <w:t xml:space="preserve"> </w:t>
      </w:r>
      <w:r w:rsidR="00973B08">
        <w:rPr>
          <w:rFonts w:asciiTheme="minorHAnsi" w:hAnsiTheme="minorHAnsi" w:cstheme="minorHAnsi"/>
        </w:rPr>
        <w:t xml:space="preserve">as the </w:t>
      </w:r>
      <w:r w:rsidR="00E56F07">
        <w:rPr>
          <w:rFonts w:asciiTheme="minorHAnsi" w:hAnsiTheme="minorHAnsi" w:cstheme="minorHAnsi"/>
        </w:rPr>
        <w:t xml:space="preserve">State </w:t>
      </w:r>
      <w:r w:rsidR="00973B08">
        <w:rPr>
          <w:rFonts w:asciiTheme="minorHAnsi" w:hAnsiTheme="minorHAnsi" w:cstheme="minorHAnsi"/>
        </w:rPr>
        <w:t xml:space="preserve">Chief Information Officer </w:t>
      </w:r>
      <w:r w:rsidR="00E56F07">
        <w:rPr>
          <w:rFonts w:asciiTheme="minorHAnsi" w:hAnsiTheme="minorHAnsi" w:cstheme="minorHAnsi"/>
        </w:rPr>
        <w:t xml:space="preserve">(SCIO) </w:t>
      </w:r>
      <w:r w:rsidR="002F0BE8" w:rsidRPr="002F0BE8">
        <w:rPr>
          <w:rFonts w:asciiTheme="minorHAnsi" w:hAnsiTheme="minorHAnsi" w:cstheme="minorHAnsi"/>
        </w:rPr>
        <w:t>effective Jan</w:t>
      </w:r>
      <w:r w:rsidR="00E56F07">
        <w:rPr>
          <w:rFonts w:asciiTheme="minorHAnsi" w:hAnsiTheme="minorHAnsi" w:cstheme="minorHAnsi"/>
        </w:rPr>
        <w:t>uary</w:t>
      </w:r>
      <w:r w:rsidR="002F0BE8" w:rsidRPr="002F0BE8">
        <w:rPr>
          <w:rFonts w:asciiTheme="minorHAnsi" w:hAnsiTheme="minorHAnsi" w:cstheme="minorHAnsi"/>
        </w:rPr>
        <w:t xml:space="preserve"> 19</w:t>
      </w:r>
      <w:r w:rsidR="00E56F07">
        <w:rPr>
          <w:rFonts w:asciiTheme="minorHAnsi" w:hAnsiTheme="minorHAnsi" w:cstheme="minorHAnsi"/>
        </w:rPr>
        <w:t>, 2018</w:t>
      </w:r>
      <w:r w:rsidR="002F0BE8" w:rsidRPr="002F0BE8">
        <w:rPr>
          <w:rFonts w:asciiTheme="minorHAnsi" w:hAnsiTheme="minorHAnsi" w:cstheme="minorHAnsi"/>
        </w:rPr>
        <w:t xml:space="preserve">. </w:t>
      </w:r>
      <w:r w:rsidR="00417921" w:rsidRPr="002F0BE8">
        <w:rPr>
          <w:rFonts w:asciiTheme="minorHAnsi" w:hAnsiTheme="minorHAnsi" w:cstheme="minorHAnsi"/>
        </w:rPr>
        <w:t xml:space="preserve">In addition, the Deputy CIO, Lynne Pizzini, retired at the end of last year. </w:t>
      </w:r>
      <w:r w:rsidR="00417921">
        <w:rPr>
          <w:rFonts w:asciiTheme="minorHAnsi" w:hAnsiTheme="minorHAnsi" w:cstheme="minorHAnsi"/>
        </w:rPr>
        <w:t>Ron is also the chairman of the 9</w:t>
      </w:r>
      <w:r w:rsidR="006028E7">
        <w:rPr>
          <w:rFonts w:asciiTheme="minorHAnsi" w:hAnsiTheme="minorHAnsi" w:cstheme="minorHAnsi"/>
        </w:rPr>
        <w:noBreakHyphen/>
      </w:r>
      <w:r w:rsidR="00417921">
        <w:rPr>
          <w:rFonts w:asciiTheme="minorHAnsi" w:hAnsiTheme="minorHAnsi" w:cstheme="minorHAnsi"/>
        </w:rPr>
        <w:t xml:space="preserve">1-1 Advisory Council. Jennie Stapp has agreed to serve as the interim chair until </w:t>
      </w:r>
      <w:r w:rsidR="00E56F07">
        <w:rPr>
          <w:rFonts w:asciiTheme="minorHAnsi" w:hAnsiTheme="minorHAnsi" w:cstheme="minorHAnsi"/>
        </w:rPr>
        <w:t xml:space="preserve">a </w:t>
      </w:r>
      <w:r w:rsidR="00417921">
        <w:rPr>
          <w:rFonts w:asciiTheme="minorHAnsi" w:hAnsiTheme="minorHAnsi" w:cstheme="minorHAnsi"/>
        </w:rPr>
        <w:t>new appointment</w:t>
      </w:r>
      <w:r w:rsidR="00E56F07">
        <w:rPr>
          <w:rFonts w:asciiTheme="minorHAnsi" w:hAnsiTheme="minorHAnsi" w:cstheme="minorHAnsi"/>
        </w:rPr>
        <w:t xml:space="preserve"> is made</w:t>
      </w:r>
      <w:r w:rsidR="00417921">
        <w:rPr>
          <w:rFonts w:asciiTheme="minorHAnsi" w:hAnsiTheme="minorHAnsi" w:cstheme="minorHAnsi"/>
        </w:rPr>
        <w:t xml:space="preserve">. </w:t>
      </w:r>
    </w:p>
    <w:p w:rsidR="00417921" w:rsidRPr="00417921" w:rsidRDefault="00417921" w:rsidP="002F0BE8">
      <w:pPr>
        <w:pStyle w:val="NoSpacing"/>
        <w:rPr>
          <w:rFonts w:asciiTheme="minorHAnsi" w:hAnsiTheme="minorHAnsi" w:cstheme="minorHAnsi"/>
        </w:rPr>
      </w:pPr>
    </w:p>
    <w:p w:rsidR="002F0BE8" w:rsidRPr="002F0BE8" w:rsidRDefault="00A11193" w:rsidP="002F0BE8">
      <w:pPr>
        <w:pStyle w:val="NoSpacing"/>
        <w:rPr>
          <w:rFonts w:asciiTheme="minorHAnsi" w:hAnsiTheme="minorHAnsi" w:cstheme="minorHAnsi"/>
          <w:b/>
        </w:rPr>
      </w:pPr>
      <w:r>
        <w:rPr>
          <w:rFonts w:asciiTheme="minorHAnsi" w:hAnsiTheme="minorHAnsi" w:cstheme="minorHAnsi"/>
        </w:rPr>
        <w:t>Quinn also explained that a</w:t>
      </w:r>
      <w:r w:rsidR="00417921" w:rsidRPr="00417921">
        <w:rPr>
          <w:rFonts w:asciiTheme="minorHAnsi" w:hAnsiTheme="minorHAnsi" w:cstheme="minorHAnsi"/>
        </w:rPr>
        <w:t xml:space="preserve"> couple of years ago, we had a half-time FTE, Carrie Castle, </w:t>
      </w:r>
      <w:r w:rsidR="00302856">
        <w:rPr>
          <w:rFonts w:asciiTheme="minorHAnsi" w:hAnsiTheme="minorHAnsi" w:cstheme="minorHAnsi"/>
        </w:rPr>
        <w:t>who provided</w:t>
      </w:r>
      <w:r w:rsidR="00302856" w:rsidRPr="00417921">
        <w:rPr>
          <w:rFonts w:asciiTheme="minorHAnsi" w:hAnsiTheme="minorHAnsi" w:cstheme="minorHAnsi"/>
        </w:rPr>
        <w:t xml:space="preserve"> administrative support</w:t>
      </w:r>
      <w:r w:rsidR="00302856">
        <w:rPr>
          <w:rFonts w:asciiTheme="minorHAnsi" w:hAnsiTheme="minorHAnsi" w:cstheme="minorHAnsi"/>
        </w:rPr>
        <w:t xml:space="preserve"> to</w:t>
      </w:r>
      <w:r w:rsidR="00417921" w:rsidRPr="00417921">
        <w:rPr>
          <w:rFonts w:asciiTheme="minorHAnsi" w:hAnsiTheme="minorHAnsi" w:cstheme="minorHAnsi"/>
        </w:rPr>
        <w:t xml:space="preserve"> the 9-1-1 Advisory Council</w:t>
      </w:r>
      <w:r w:rsidR="00302856">
        <w:rPr>
          <w:rFonts w:asciiTheme="minorHAnsi" w:hAnsiTheme="minorHAnsi" w:cstheme="minorHAnsi"/>
        </w:rPr>
        <w:t xml:space="preserve"> and subcommittees</w:t>
      </w:r>
      <w:r w:rsidR="00417921" w:rsidRPr="00417921">
        <w:rPr>
          <w:rFonts w:asciiTheme="minorHAnsi" w:hAnsiTheme="minorHAnsi" w:cstheme="minorHAnsi"/>
        </w:rPr>
        <w:t xml:space="preserve">. </w:t>
      </w:r>
      <w:r w:rsidR="00E56F07">
        <w:rPr>
          <w:rFonts w:asciiTheme="minorHAnsi" w:hAnsiTheme="minorHAnsi" w:cstheme="minorHAnsi"/>
        </w:rPr>
        <w:t>A couple of</w:t>
      </w:r>
      <w:r w:rsidR="002F0BE8" w:rsidRPr="002F0BE8">
        <w:rPr>
          <w:rFonts w:asciiTheme="minorHAnsi" w:hAnsiTheme="minorHAnsi" w:cstheme="minorHAnsi"/>
        </w:rPr>
        <w:t xml:space="preserve"> years ago, all administrative support for SITSD Boards and Councils was consolidated within the </w:t>
      </w:r>
      <w:r w:rsidR="00E56F07">
        <w:rPr>
          <w:rFonts w:asciiTheme="minorHAnsi" w:hAnsiTheme="minorHAnsi" w:cstheme="minorHAnsi"/>
        </w:rPr>
        <w:t>S</w:t>
      </w:r>
      <w:r w:rsidR="002F0BE8" w:rsidRPr="002F0BE8">
        <w:rPr>
          <w:rFonts w:asciiTheme="minorHAnsi" w:hAnsiTheme="minorHAnsi" w:cstheme="minorHAnsi"/>
        </w:rPr>
        <w:t>CIO Office</w:t>
      </w:r>
      <w:r w:rsidR="00302856">
        <w:rPr>
          <w:rFonts w:asciiTheme="minorHAnsi" w:hAnsiTheme="minorHAnsi" w:cstheme="minorHAnsi"/>
        </w:rPr>
        <w:t>, and Carrie subsequently retired and her position was eliminated</w:t>
      </w:r>
      <w:r w:rsidR="002F0BE8" w:rsidRPr="002F0BE8">
        <w:rPr>
          <w:rFonts w:asciiTheme="minorHAnsi" w:hAnsiTheme="minorHAnsi" w:cstheme="minorHAnsi"/>
        </w:rPr>
        <w:t xml:space="preserve">. </w:t>
      </w:r>
      <w:r w:rsidR="00302856">
        <w:rPr>
          <w:rFonts w:asciiTheme="minorHAnsi" w:hAnsiTheme="minorHAnsi" w:cstheme="minorHAnsi"/>
        </w:rPr>
        <w:t xml:space="preserve">All </w:t>
      </w:r>
      <w:r w:rsidR="00E56F07">
        <w:rPr>
          <w:rFonts w:asciiTheme="minorHAnsi" w:hAnsiTheme="minorHAnsi" w:cstheme="minorHAnsi"/>
        </w:rPr>
        <w:t>Council</w:t>
      </w:r>
      <w:r w:rsidR="00302856">
        <w:rPr>
          <w:rFonts w:asciiTheme="minorHAnsi" w:hAnsiTheme="minorHAnsi" w:cstheme="minorHAnsi"/>
        </w:rPr>
        <w:t xml:space="preserve"> administrative support was provided by the </w:t>
      </w:r>
      <w:r w:rsidR="00E56F07">
        <w:rPr>
          <w:rFonts w:asciiTheme="minorHAnsi" w:hAnsiTheme="minorHAnsi" w:cstheme="minorHAnsi"/>
        </w:rPr>
        <w:t>S</w:t>
      </w:r>
      <w:r w:rsidR="00302856">
        <w:rPr>
          <w:rFonts w:asciiTheme="minorHAnsi" w:hAnsiTheme="minorHAnsi" w:cstheme="minorHAnsi"/>
        </w:rPr>
        <w:t xml:space="preserve">CIO’s office. </w:t>
      </w:r>
      <w:r w:rsidR="002F0BE8" w:rsidRPr="002F0BE8">
        <w:rPr>
          <w:rFonts w:asciiTheme="minorHAnsi" w:hAnsiTheme="minorHAnsi" w:cstheme="minorHAnsi"/>
        </w:rPr>
        <w:t xml:space="preserve">Both Wendy Jackson and Sarah Mitchell, </w:t>
      </w:r>
      <w:r w:rsidR="00417921">
        <w:rPr>
          <w:rFonts w:asciiTheme="minorHAnsi" w:hAnsiTheme="minorHAnsi" w:cstheme="minorHAnsi"/>
        </w:rPr>
        <w:t xml:space="preserve">CIO </w:t>
      </w:r>
      <w:r w:rsidR="002F0BE8" w:rsidRPr="002F0BE8">
        <w:rPr>
          <w:rFonts w:asciiTheme="minorHAnsi" w:hAnsiTheme="minorHAnsi" w:cstheme="minorHAnsi"/>
        </w:rPr>
        <w:t xml:space="preserve">administrative support staff, have recently left their positions, and Quinn is not aware that those positions have been approved </w:t>
      </w:r>
      <w:r w:rsidR="00417921">
        <w:rPr>
          <w:rFonts w:asciiTheme="minorHAnsi" w:hAnsiTheme="minorHAnsi" w:cstheme="minorHAnsi"/>
        </w:rPr>
        <w:t xml:space="preserve">from the budget office </w:t>
      </w:r>
      <w:r w:rsidR="002F0BE8" w:rsidRPr="002F0BE8">
        <w:rPr>
          <w:rFonts w:asciiTheme="minorHAnsi" w:hAnsiTheme="minorHAnsi" w:cstheme="minorHAnsi"/>
        </w:rPr>
        <w:t xml:space="preserve">to be re-filled. Jennifer Schofield, who was the </w:t>
      </w:r>
      <w:r w:rsidR="00302856">
        <w:rPr>
          <w:rFonts w:asciiTheme="minorHAnsi" w:hAnsiTheme="minorHAnsi" w:cstheme="minorHAnsi"/>
        </w:rPr>
        <w:t>office manager</w:t>
      </w:r>
      <w:r w:rsidR="002F0BE8" w:rsidRPr="002F0BE8">
        <w:rPr>
          <w:rFonts w:asciiTheme="minorHAnsi" w:hAnsiTheme="minorHAnsi" w:cstheme="minorHAnsi"/>
        </w:rPr>
        <w:t xml:space="preserve"> </w:t>
      </w:r>
      <w:r w:rsidR="00302856">
        <w:rPr>
          <w:rFonts w:asciiTheme="minorHAnsi" w:hAnsiTheme="minorHAnsi" w:cstheme="minorHAnsi"/>
        </w:rPr>
        <w:t>in the CIO’s office</w:t>
      </w:r>
      <w:r w:rsidR="002F0BE8" w:rsidRPr="002F0BE8">
        <w:rPr>
          <w:rFonts w:asciiTheme="minorHAnsi" w:hAnsiTheme="minorHAnsi" w:cstheme="minorHAnsi"/>
        </w:rPr>
        <w:t xml:space="preserve">, was </w:t>
      </w:r>
      <w:r w:rsidR="00417921">
        <w:rPr>
          <w:rFonts w:asciiTheme="minorHAnsi" w:hAnsiTheme="minorHAnsi" w:cstheme="minorHAnsi"/>
        </w:rPr>
        <w:t xml:space="preserve">recently </w:t>
      </w:r>
      <w:r w:rsidR="002F0BE8" w:rsidRPr="002F0BE8">
        <w:rPr>
          <w:rFonts w:asciiTheme="minorHAnsi" w:hAnsiTheme="minorHAnsi" w:cstheme="minorHAnsi"/>
        </w:rPr>
        <w:t xml:space="preserve">promoted to Bureau Chief of the Business Operations Bureau. </w:t>
      </w:r>
      <w:r w:rsidR="00417921">
        <w:rPr>
          <w:rFonts w:asciiTheme="minorHAnsi" w:hAnsiTheme="minorHAnsi" w:cstheme="minorHAnsi"/>
        </w:rPr>
        <w:t xml:space="preserve"> The morale of this story is that </w:t>
      </w:r>
      <w:r w:rsidR="00E56F07">
        <w:rPr>
          <w:rFonts w:asciiTheme="minorHAnsi" w:hAnsiTheme="minorHAnsi" w:cstheme="minorHAnsi"/>
        </w:rPr>
        <w:t xml:space="preserve">the 9-1-1 program </w:t>
      </w:r>
      <w:r w:rsidR="00417921">
        <w:rPr>
          <w:rFonts w:asciiTheme="minorHAnsi" w:hAnsiTheme="minorHAnsi" w:cstheme="minorHAnsi"/>
        </w:rPr>
        <w:t>do</w:t>
      </w:r>
      <w:r w:rsidR="00E56F07">
        <w:rPr>
          <w:rFonts w:asciiTheme="minorHAnsi" w:hAnsiTheme="minorHAnsi" w:cstheme="minorHAnsi"/>
        </w:rPr>
        <w:t>es not</w:t>
      </w:r>
      <w:r w:rsidR="00417921">
        <w:rPr>
          <w:rFonts w:asciiTheme="minorHAnsi" w:hAnsiTheme="minorHAnsi" w:cstheme="minorHAnsi"/>
        </w:rPr>
        <w:t xml:space="preserve"> have </w:t>
      </w:r>
      <w:r w:rsidR="00E56F07">
        <w:rPr>
          <w:rFonts w:asciiTheme="minorHAnsi" w:hAnsiTheme="minorHAnsi" w:cstheme="minorHAnsi"/>
        </w:rPr>
        <w:t xml:space="preserve">the required </w:t>
      </w:r>
      <w:r w:rsidR="00FE75EC">
        <w:rPr>
          <w:rFonts w:asciiTheme="minorHAnsi" w:hAnsiTheme="minorHAnsi" w:cstheme="minorHAnsi"/>
        </w:rPr>
        <w:t>resources</w:t>
      </w:r>
      <w:r w:rsidR="00E56F07">
        <w:rPr>
          <w:rFonts w:asciiTheme="minorHAnsi" w:hAnsiTheme="minorHAnsi" w:cstheme="minorHAnsi"/>
        </w:rPr>
        <w:t xml:space="preserve"> to </w:t>
      </w:r>
      <w:r w:rsidR="00FE75EC">
        <w:rPr>
          <w:rFonts w:asciiTheme="minorHAnsi" w:hAnsiTheme="minorHAnsi" w:cstheme="minorHAnsi"/>
        </w:rPr>
        <w:t>provide</w:t>
      </w:r>
      <w:r w:rsidR="00417921">
        <w:rPr>
          <w:rFonts w:asciiTheme="minorHAnsi" w:hAnsiTheme="minorHAnsi" w:cstheme="minorHAnsi"/>
        </w:rPr>
        <w:t xml:space="preserve"> administrative support </w:t>
      </w:r>
      <w:r w:rsidR="0071207A">
        <w:rPr>
          <w:rFonts w:asciiTheme="minorHAnsi" w:hAnsiTheme="minorHAnsi" w:cstheme="minorHAnsi"/>
        </w:rPr>
        <w:t xml:space="preserve">for the 9-1-1 </w:t>
      </w:r>
      <w:r w:rsidR="00302856">
        <w:rPr>
          <w:rFonts w:asciiTheme="minorHAnsi" w:hAnsiTheme="minorHAnsi" w:cstheme="minorHAnsi"/>
        </w:rPr>
        <w:t>Advisory Council and subcommittees</w:t>
      </w:r>
      <w:r w:rsidR="0071207A">
        <w:rPr>
          <w:rFonts w:asciiTheme="minorHAnsi" w:hAnsiTheme="minorHAnsi" w:cstheme="minorHAnsi"/>
        </w:rPr>
        <w:t xml:space="preserve">. </w:t>
      </w:r>
      <w:r w:rsidR="00302856">
        <w:rPr>
          <w:rFonts w:asciiTheme="minorHAnsi" w:hAnsiTheme="minorHAnsi" w:cstheme="minorHAnsi"/>
        </w:rPr>
        <w:t xml:space="preserve">Wing Spooner has been volunteering to support these activities. She is still program manager of the Mutual Aid Frequency Program. </w:t>
      </w:r>
    </w:p>
    <w:p w:rsidR="002F0BE8" w:rsidRPr="002F0BE8" w:rsidRDefault="002F0BE8" w:rsidP="002F0BE8">
      <w:pPr>
        <w:tabs>
          <w:tab w:val="left" w:pos="3506"/>
        </w:tabs>
        <w:spacing w:after="0" w:line="240" w:lineRule="auto"/>
        <w:rPr>
          <w:rFonts w:cstheme="minorHAnsi"/>
        </w:rPr>
      </w:pPr>
    </w:p>
    <w:p w:rsidR="0071207A" w:rsidRDefault="0071207A" w:rsidP="002F0BE8">
      <w:pPr>
        <w:tabs>
          <w:tab w:val="left" w:pos="3506"/>
        </w:tabs>
        <w:spacing w:after="0" w:line="240" w:lineRule="auto"/>
        <w:rPr>
          <w:rFonts w:cstheme="minorHAnsi"/>
        </w:rPr>
      </w:pPr>
      <w:r>
        <w:rPr>
          <w:rFonts w:cstheme="minorHAnsi"/>
        </w:rPr>
        <w:lastRenderedPageBreak/>
        <w:t xml:space="preserve">Quinn </w:t>
      </w:r>
      <w:r w:rsidR="00302856">
        <w:rPr>
          <w:rFonts w:cstheme="minorHAnsi"/>
        </w:rPr>
        <w:t xml:space="preserve">provided some history on the 9-1-1 budget. He </w:t>
      </w:r>
      <w:r>
        <w:rPr>
          <w:rFonts w:cstheme="minorHAnsi"/>
        </w:rPr>
        <w:t xml:space="preserve">clarified that 9-1-1 funding is </w:t>
      </w:r>
      <w:r w:rsidR="0029100E">
        <w:rPr>
          <w:rFonts w:cstheme="minorHAnsi"/>
        </w:rPr>
        <w:t xml:space="preserve">statutory funding </w:t>
      </w:r>
      <w:r w:rsidR="00FE75EC">
        <w:rPr>
          <w:rFonts w:cstheme="minorHAnsi"/>
        </w:rPr>
        <w:t xml:space="preserve">aka </w:t>
      </w:r>
      <w:r>
        <w:rPr>
          <w:rFonts w:cstheme="minorHAnsi"/>
        </w:rPr>
        <w:t xml:space="preserve">state special revenue funding. </w:t>
      </w:r>
      <w:r w:rsidR="00FE75EC">
        <w:rPr>
          <w:rFonts w:cstheme="minorHAnsi"/>
        </w:rPr>
        <w:t>I</w:t>
      </w:r>
      <w:r>
        <w:rPr>
          <w:rFonts w:cstheme="minorHAnsi"/>
        </w:rPr>
        <w:t xml:space="preserve">t </w:t>
      </w:r>
      <w:r w:rsidR="00FE75EC">
        <w:rPr>
          <w:rFonts w:cstheme="minorHAnsi"/>
        </w:rPr>
        <w:t>i</w:t>
      </w:r>
      <w:r>
        <w:rPr>
          <w:rFonts w:cstheme="minorHAnsi"/>
        </w:rPr>
        <w:t xml:space="preserve">s prescribed in statute that the </w:t>
      </w:r>
      <w:r w:rsidR="0029100E">
        <w:rPr>
          <w:rFonts w:cstheme="minorHAnsi"/>
        </w:rPr>
        <w:t xml:space="preserve">department could bring down </w:t>
      </w:r>
      <w:r>
        <w:rPr>
          <w:rFonts w:cstheme="minorHAnsi"/>
        </w:rPr>
        <w:t>2.</w:t>
      </w:r>
      <w:r w:rsidR="0029100E">
        <w:rPr>
          <w:rFonts w:cstheme="minorHAnsi"/>
        </w:rPr>
        <w:t>74</w:t>
      </w:r>
      <w:r w:rsidR="00302856">
        <w:rPr>
          <w:rFonts w:cstheme="minorHAnsi"/>
        </w:rPr>
        <w:t xml:space="preserve"> </w:t>
      </w:r>
      <w:r>
        <w:rPr>
          <w:rFonts w:cstheme="minorHAnsi"/>
        </w:rPr>
        <w:t xml:space="preserve">percent of </w:t>
      </w:r>
      <w:r w:rsidR="0029100E">
        <w:rPr>
          <w:rFonts w:cstheme="minorHAnsi"/>
        </w:rPr>
        <w:t>total amount of 9-1-1 fees collected, which equated to about $3</w:t>
      </w:r>
      <w:r w:rsidR="00FE75EC">
        <w:rPr>
          <w:rFonts w:cstheme="minorHAnsi"/>
        </w:rPr>
        <w:t>6</w:t>
      </w:r>
      <w:r w:rsidR="0029100E">
        <w:rPr>
          <w:rFonts w:cstheme="minorHAnsi"/>
        </w:rPr>
        <w:t xml:space="preserve">0,000. Starting in 2014, the legislature started reducing the amount of budget authority below the amount revenue we had available for the 9-1-1 Program. For the administration of the 9-1-1 Program, we </w:t>
      </w:r>
      <w:r>
        <w:rPr>
          <w:rFonts w:cstheme="minorHAnsi"/>
        </w:rPr>
        <w:t xml:space="preserve">need cash and we need the budget authority to spend the cash. We have </w:t>
      </w:r>
      <w:r w:rsidR="0029100E">
        <w:rPr>
          <w:rFonts w:cstheme="minorHAnsi"/>
        </w:rPr>
        <w:t>adequate</w:t>
      </w:r>
      <w:r>
        <w:rPr>
          <w:rFonts w:cstheme="minorHAnsi"/>
        </w:rPr>
        <w:t xml:space="preserve"> cash</w:t>
      </w:r>
      <w:r w:rsidR="00FE75EC">
        <w:rPr>
          <w:rFonts w:cstheme="minorHAnsi"/>
        </w:rPr>
        <w:t xml:space="preserve"> (approx. $360,000) </w:t>
      </w:r>
      <w:r>
        <w:rPr>
          <w:rFonts w:cstheme="minorHAnsi"/>
        </w:rPr>
        <w:t xml:space="preserve">but we don’t have the </w:t>
      </w:r>
      <w:r w:rsidR="0029100E">
        <w:rPr>
          <w:rFonts w:cstheme="minorHAnsi"/>
        </w:rPr>
        <w:t>budget</w:t>
      </w:r>
      <w:r>
        <w:rPr>
          <w:rFonts w:cstheme="minorHAnsi"/>
        </w:rPr>
        <w:t xml:space="preserve"> authority to spend it</w:t>
      </w:r>
      <w:r w:rsidR="00FE75EC">
        <w:rPr>
          <w:rFonts w:cstheme="minorHAnsi"/>
        </w:rPr>
        <w:t xml:space="preserve"> (approx. $231,000)</w:t>
      </w:r>
      <w:r>
        <w:rPr>
          <w:rFonts w:cstheme="minorHAnsi"/>
        </w:rPr>
        <w:t xml:space="preserve">. </w:t>
      </w:r>
      <w:r w:rsidR="00FE75EC">
        <w:rPr>
          <w:rFonts w:cstheme="minorHAnsi"/>
        </w:rPr>
        <w:t xml:space="preserve">The analogy is that </w:t>
      </w:r>
      <w:r w:rsidR="0029100E">
        <w:rPr>
          <w:rFonts w:cstheme="minorHAnsi"/>
        </w:rPr>
        <w:t xml:space="preserve">we have money in </w:t>
      </w:r>
      <w:r w:rsidR="00FE75EC">
        <w:rPr>
          <w:rFonts w:cstheme="minorHAnsi"/>
        </w:rPr>
        <w:t xml:space="preserve">our </w:t>
      </w:r>
      <w:r w:rsidR="0029100E">
        <w:rPr>
          <w:rFonts w:cstheme="minorHAnsi"/>
        </w:rPr>
        <w:t xml:space="preserve">checking account, but </w:t>
      </w:r>
      <w:r w:rsidR="00FE75EC">
        <w:rPr>
          <w:rFonts w:cstheme="minorHAnsi"/>
        </w:rPr>
        <w:t xml:space="preserve">we don’t </w:t>
      </w:r>
      <w:r w:rsidR="0029100E">
        <w:rPr>
          <w:rFonts w:cstheme="minorHAnsi"/>
        </w:rPr>
        <w:t>any checks</w:t>
      </w:r>
      <w:r w:rsidR="00FE75EC">
        <w:rPr>
          <w:rFonts w:cstheme="minorHAnsi"/>
        </w:rPr>
        <w:t xml:space="preserve"> to spend it.</w:t>
      </w:r>
      <w:r w:rsidR="0029100E">
        <w:rPr>
          <w:rFonts w:cstheme="minorHAnsi"/>
        </w:rPr>
        <w:t xml:space="preserve"> </w:t>
      </w:r>
    </w:p>
    <w:p w:rsidR="0071207A" w:rsidRPr="002F0BE8" w:rsidRDefault="0071207A" w:rsidP="002F0BE8">
      <w:pPr>
        <w:tabs>
          <w:tab w:val="left" w:pos="3506"/>
        </w:tabs>
        <w:spacing w:after="0" w:line="240" w:lineRule="auto"/>
        <w:rPr>
          <w:rFonts w:cstheme="minorHAnsi"/>
        </w:rPr>
      </w:pPr>
    </w:p>
    <w:p w:rsidR="006A15D0" w:rsidRDefault="002F0BE8" w:rsidP="002F0BE8">
      <w:pPr>
        <w:tabs>
          <w:tab w:val="left" w:pos="3506"/>
        </w:tabs>
        <w:spacing w:after="0" w:line="240" w:lineRule="auto"/>
      </w:pPr>
      <w:r>
        <w:t xml:space="preserve">The 2017 </w:t>
      </w:r>
      <w:r w:rsidR="00223A08">
        <w:t xml:space="preserve">legislature had reduced </w:t>
      </w:r>
      <w:r>
        <w:t>the 9-1-1 Program administrative budget</w:t>
      </w:r>
      <w:r w:rsidR="00223A08">
        <w:t xml:space="preserve"> authority to $273,000</w:t>
      </w:r>
      <w:r>
        <w:t xml:space="preserve">. </w:t>
      </w:r>
      <w:r w:rsidR="00223A08">
        <w:t>So, we were about 80,000 below how much cash we could draw down in statute. After t</w:t>
      </w:r>
      <w:r>
        <w:t>he special legislative session</w:t>
      </w:r>
      <w:r w:rsidR="00223A08">
        <w:t xml:space="preserve">, they </w:t>
      </w:r>
      <w:r>
        <w:t>reduced the budget again</w:t>
      </w:r>
      <w:r w:rsidR="00223A08">
        <w:t xml:space="preserve"> to $231,000, or a reduction of about </w:t>
      </w:r>
      <w:r>
        <w:t>$42,000</w:t>
      </w:r>
      <w:r w:rsidR="00D03265">
        <w:t xml:space="preserve"> or 15%</w:t>
      </w:r>
      <w:r w:rsidR="0071207A">
        <w:t xml:space="preserve">. </w:t>
      </w:r>
      <w:r w:rsidR="00D03265">
        <w:t>We are having to do some budget analyses. So, u</w:t>
      </w:r>
      <w:r w:rsidR="0071207A">
        <w:t xml:space="preserve">ntil we get a clear budget picture, </w:t>
      </w:r>
      <w:r w:rsidR="00D03265">
        <w:t xml:space="preserve">we </w:t>
      </w:r>
      <w:r w:rsidR="0071207A">
        <w:t xml:space="preserve">have to request that we have conference calls. If </w:t>
      </w:r>
      <w:r w:rsidR="00D03265">
        <w:t xml:space="preserve">we do have a required </w:t>
      </w:r>
      <w:r w:rsidR="0071207A">
        <w:t xml:space="preserve">face-to-face meeting, we </w:t>
      </w:r>
      <w:r w:rsidR="00D03265">
        <w:t>graciously request that</w:t>
      </w:r>
      <w:r w:rsidR="0071207A">
        <w:t xml:space="preserve"> your organization </w:t>
      </w:r>
      <w:r w:rsidR="00D03265">
        <w:t xml:space="preserve">cover your </w:t>
      </w:r>
      <w:r w:rsidR="0071207A">
        <w:t>travel</w:t>
      </w:r>
      <w:r w:rsidR="00D03265">
        <w:t xml:space="preserve"> costs</w:t>
      </w:r>
      <w:r w:rsidR="0071207A">
        <w:t xml:space="preserve">. </w:t>
      </w:r>
      <w:r w:rsidR="00D03265">
        <w:t xml:space="preserve">If that is not possible, we certainly understand and will try to make accommodations for conference calls. We probably also need to reduce the frequency of the </w:t>
      </w:r>
      <w:r w:rsidR="0071207A">
        <w:t xml:space="preserve">meetings. </w:t>
      </w:r>
      <w:r w:rsidR="00D03265">
        <w:t xml:space="preserve">We have had an aggressive meeting schedule with practically a subcommittee or Council meeting every week. Staff has proposed having monthly </w:t>
      </w:r>
      <w:r w:rsidR="0071207A">
        <w:t>subcommittee meetings</w:t>
      </w:r>
      <w:r w:rsidR="00D03265">
        <w:t xml:space="preserve"> and</w:t>
      </w:r>
      <w:r w:rsidR="0071207A">
        <w:t xml:space="preserve"> </w:t>
      </w:r>
      <w:r w:rsidR="00D03265">
        <w:t>requesting</w:t>
      </w:r>
      <w:r w:rsidR="0071207A">
        <w:t xml:space="preserve"> that the 9-1-1 Advisory Council meet quarterly</w:t>
      </w:r>
      <w:r w:rsidR="00D03265">
        <w:t xml:space="preserve"> until we have a clearer budget picture and </w:t>
      </w:r>
      <w:r w:rsidR="006A15D0">
        <w:t>a determination o</w:t>
      </w:r>
      <w:r w:rsidR="00986D8C">
        <w:t>n</w:t>
      </w:r>
      <w:r w:rsidR="006A15D0">
        <w:t xml:space="preserve"> obtaining additional resources. </w:t>
      </w:r>
      <w:r w:rsidR="0071207A">
        <w:t xml:space="preserve">Geoff Feiss thanked Wing Spooner for her assistance. </w:t>
      </w:r>
    </w:p>
    <w:p w:rsidR="002C6C78" w:rsidRDefault="002C6C78" w:rsidP="002F0BE8">
      <w:pPr>
        <w:tabs>
          <w:tab w:val="left" w:pos="3506"/>
        </w:tabs>
        <w:spacing w:after="0" w:line="240" w:lineRule="auto"/>
      </w:pPr>
    </w:p>
    <w:p w:rsidR="0071207A" w:rsidRDefault="006A15D0" w:rsidP="002F0BE8">
      <w:pPr>
        <w:tabs>
          <w:tab w:val="left" w:pos="3506"/>
        </w:tabs>
        <w:spacing w:after="0" w:line="240" w:lineRule="auto"/>
      </w:pPr>
      <w:r>
        <w:t>Geoff asked w</w:t>
      </w:r>
      <w:r w:rsidR="0071207A">
        <w:t xml:space="preserve">hat sort of time requirements </w:t>
      </w:r>
      <w:r w:rsidR="00ED0818">
        <w:t>are there</w:t>
      </w:r>
      <w:r w:rsidR="0071207A">
        <w:t xml:space="preserve"> for getting the rules for Section 8, Grant Program, out the door? </w:t>
      </w:r>
      <w:r w:rsidR="005379E0">
        <w:t>Quinn explained that the</w:t>
      </w:r>
      <w:r w:rsidR="0071207A">
        <w:t xml:space="preserve"> Section 7 rules have been issued and there is a public hearing tomorrow, Jan. 12 at 11:00 at the Mitchell Building, Room 7. </w:t>
      </w:r>
      <w:r w:rsidR="005379E0">
        <w:t xml:space="preserve">Interested parties do not have to appear in person to comment; </w:t>
      </w:r>
      <w:r w:rsidR="0071207A">
        <w:t>written comments</w:t>
      </w:r>
      <w:r w:rsidR="005379E0">
        <w:t xml:space="preserve"> may be submitted u</w:t>
      </w:r>
      <w:r w:rsidR="0071207A">
        <w:t>ntil Jan. 19</w:t>
      </w:r>
      <w:r w:rsidR="005379E0">
        <w:t>. T</w:t>
      </w:r>
      <w:r w:rsidR="0071207A">
        <w:t>he department will prepare responses</w:t>
      </w:r>
      <w:r w:rsidR="005379E0">
        <w:t xml:space="preserve"> and w</w:t>
      </w:r>
      <w:r w:rsidR="0071207A">
        <w:t xml:space="preserve">ill engage the </w:t>
      </w:r>
      <w:r w:rsidR="005379E0">
        <w:t xml:space="preserve">9-1-1 </w:t>
      </w:r>
      <w:r w:rsidR="0071207A">
        <w:t xml:space="preserve">Advisory Council </w:t>
      </w:r>
      <w:r w:rsidR="005379E0">
        <w:t xml:space="preserve">during its </w:t>
      </w:r>
      <w:r w:rsidR="0071207A">
        <w:t xml:space="preserve">Tuesday, Jan. 23 </w:t>
      </w:r>
      <w:r w:rsidR="005379E0">
        <w:t xml:space="preserve">meeting to review comments and responses. Then we will move forward with the adoption notice. </w:t>
      </w:r>
    </w:p>
    <w:p w:rsidR="00ED0818" w:rsidRDefault="00ED0818" w:rsidP="002F0BE8">
      <w:pPr>
        <w:tabs>
          <w:tab w:val="left" w:pos="3506"/>
        </w:tabs>
        <w:spacing w:after="0" w:line="240" w:lineRule="auto"/>
      </w:pPr>
    </w:p>
    <w:p w:rsidR="0071207A" w:rsidRDefault="0071207A" w:rsidP="002F0BE8">
      <w:pPr>
        <w:tabs>
          <w:tab w:val="left" w:pos="3506"/>
        </w:tabs>
        <w:spacing w:after="0" w:line="240" w:lineRule="auto"/>
      </w:pPr>
      <w:r>
        <w:t xml:space="preserve">Section 8 rules will follow the same process. </w:t>
      </w:r>
      <w:r w:rsidR="00CD038F">
        <w:t xml:space="preserve">Draft </w:t>
      </w:r>
      <w:r>
        <w:t xml:space="preserve">guidelines </w:t>
      </w:r>
      <w:r w:rsidR="00CD038F">
        <w:t xml:space="preserve">have been distributed to subcommittee members. This rule will look a little different because rules from HB 61 </w:t>
      </w:r>
      <w:r>
        <w:t xml:space="preserve">will be </w:t>
      </w:r>
      <w:r w:rsidR="00CD038F">
        <w:t>“</w:t>
      </w:r>
      <w:r>
        <w:t xml:space="preserve">incorporated </w:t>
      </w:r>
      <w:r w:rsidR="00CD038F">
        <w:t xml:space="preserve">by </w:t>
      </w:r>
      <w:r>
        <w:t>reference.</w:t>
      </w:r>
      <w:r w:rsidR="00CD038F">
        <w:t>” This is</w:t>
      </w:r>
      <w:r w:rsidR="00ED0818">
        <w:t xml:space="preserve"> a</w:t>
      </w:r>
      <w:r w:rsidR="00CD038F">
        <w:t xml:space="preserve"> fairly common</w:t>
      </w:r>
      <w:r w:rsidR="00ED0818">
        <w:t xml:space="preserve"> practice</w:t>
      </w:r>
      <w:r w:rsidR="00CD038F">
        <w:t xml:space="preserve"> in state government for adoption of rules relative to a grant program. </w:t>
      </w:r>
      <w:r>
        <w:t xml:space="preserve"> </w:t>
      </w:r>
      <w:r w:rsidR="00DB5273">
        <w:t>T</w:t>
      </w:r>
      <w:r w:rsidR="00EE2F7E">
        <w:t xml:space="preserve">he grant guidelines will be incorporated into rules by this reference. The timeline is such that </w:t>
      </w:r>
      <w:r>
        <w:t>by end of the month</w:t>
      </w:r>
      <w:r w:rsidR="00EE2F7E">
        <w:t xml:space="preserve">, we could receive </w:t>
      </w:r>
      <w:r>
        <w:t xml:space="preserve">written comments on the guidelines </w:t>
      </w:r>
      <w:r w:rsidR="00EE2F7E">
        <w:t>and all changes could be consolidated into one document. A f</w:t>
      </w:r>
      <w:r>
        <w:t>ollow</w:t>
      </w:r>
      <w:r w:rsidR="00EE2F7E">
        <w:t>-</w:t>
      </w:r>
      <w:r>
        <w:t xml:space="preserve">up conference call </w:t>
      </w:r>
      <w:r w:rsidR="00EE2F7E">
        <w:t xml:space="preserve">could be held </w:t>
      </w:r>
      <w:r>
        <w:t xml:space="preserve">in February </w:t>
      </w:r>
      <w:r w:rsidR="00EE2F7E">
        <w:t>to</w:t>
      </w:r>
      <w:r>
        <w:t xml:space="preserve"> finalize the document. Then </w:t>
      </w:r>
      <w:r w:rsidR="00EE2F7E">
        <w:t xml:space="preserve">it can be </w:t>
      </w:r>
      <w:r>
        <w:t>present</w:t>
      </w:r>
      <w:r w:rsidR="00EE2F7E">
        <w:t>ed</w:t>
      </w:r>
      <w:r>
        <w:t xml:space="preserve"> </w:t>
      </w:r>
      <w:r w:rsidR="00ED0818">
        <w:t xml:space="preserve">to the 9-1-1 Advisory Council </w:t>
      </w:r>
      <w:r w:rsidR="00EE2F7E">
        <w:t xml:space="preserve">in March with a recommendation for </w:t>
      </w:r>
      <w:r w:rsidR="00ED0818">
        <w:t>adoption. The formal rule process would then begin.</w:t>
      </w:r>
    </w:p>
    <w:p w:rsidR="00ED0818" w:rsidRDefault="00ED0818" w:rsidP="002F0BE8">
      <w:pPr>
        <w:tabs>
          <w:tab w:val="left" w:pos="3506"/>
        </w:tabs>
        <w:spacing w:after="0" w:line="240" w:lineRule="auto"/>
      </w:pPr>
    </w:p>
    <w:p w:rsidR="006A302A" w:rsidRDefault="005E4892" w:rsidP="002F0BE8">
      <w:pPr>
        <w:tabs>
          <w:tab w:val="left" w:pos="3506"/>
        </w:tabs>
        <w:spacing w:after="0" w:line="240" w:lineRule="auto"/>
      </w:pPr>
      <w:r>
        <w:t>Geoff asked for clarification of the “</w:t>
      </w:r>
      <w:r w:rsidR="006A302A">
        <w:t>Rules by Reference</w:t>
      </w:r>
      <w:r>
        <w:t xml:space="preserve">” process. </w:t>
      </w:r>
      <w:r w:rsidR="00ED0818">
        <w:t xml:space="preserve">Quinn explained that in addition to the guidelines that were sent out, another </w:t>
      </w:r>
      <w:r w:rsidR="006A302A">
        <w:t xml:space="preserve">document </w:t>
      </w:r>
      <w:r w:rsidR="00ED0818">
        <w:t xml:space="preserve">was </w:t>
      </w:r>
      <w:r w:rsidR="006A302A">
        <w:t xml:space="preserve">attached to </w:t>
      </w:r>
      <w:r w:rsidR="00ED0818">
        <w:t xml:space="preserve">the </w:t>
      </w:r>
      <w:r w:rsidR="006A302A">
        <w:t>email</w:t>
      </w:r>
      <w:r w:rsidR="00ED0818">
        <w:t xml:space="preserve">: Incorporation </w:t>
      </w:r>
      <w:r w:rsidR="00500792">
        <w:t xml:space="preserve">by Reference of </w:t>
      </w:r>
      <w:r w:rsidR="00ED0818">
        <w:t>Rules G</w:t>
      </w:r>
      <w:r w:rsidR="006A302A">
        <w:t xml:space="preserve">overning </w:t>
      </w:r>
      <w:r w:rsidR="00ED0818">
        <w:t>S</w:t>
      </w:r>
      <w:r w:rsidR="006A302A">
        <w:t xml:space="preserve">ubmission </w:t>
      </w:r>
      <w:r w:rsidR="00500792">
        <w:t xml:space="preserve">and Review </w:t>
      </w:r>
      <w:r w:rsidR="006A302A">
        <w:t xml:space="preserve">of </w:t>
      </w:r>
      <w:r w:rsidR="00ED0818">
        <w:t>A</w:t>
      </w:r>
      <w:r w:rsidR="006A302A">
        <w:t xml:space="preserve">pplications. </w:t>
      </w:r>
      <w:r w:rsidR="00500792">
        <w:t>Basically, it states that t</w:t>
      </w:r>
      <w:r w:rsidR="006A302A">
        <w:t>he department adopts</w:t>
      </w:r>
      <w:r w:rsidR="00500792">
        <w:t xml:space="preserve"> and incorporates by reference </w:t>
      </w:r>
      <w:r w:rsidR="006A302A">
        <w:t xml:space="preserve">the </w:t>
      </w:r>
      <w:r w:rsidR="00500792">
        <w:t xml:space="preserve">2018-2019 9-1-1 Grant Program application </w:t>
      </w:r>
      <w:r w:rsidR="006A302A">
        <w:t>guidelines</w:t>
      </w:r>
      <w:r w:rsidR="00500792">
        <w:t>,</w:t>
      </w:r>
      <w:r w:rsidR="006A302A">
        <w:t xml:space="preserve"> </w:t>
      </w:r>
      <w:r w:rsidR="00500792">
        <w:t xml:space="preserve">with the most current guidelines being posted on the 9-1-1 website </w:t>
      </w:r>
      <w:r w:rsidR="006A302A">
        <w:t xml:space="preserve">as rules governing </w:t>
      </w:r>
      <w:r w:rsidR="00500792">
        <w:t xml:space="preserve">the submission and review of applications under the program. </w:t>
      </w:r>
      <w:r w:rsidR="006A302A">
        <w:t xml:space="preserve"> By doing this, we have application guidelines that are</w:t>
      </w:r>
      <w:r w:rsidR="00500792">
        <w:t xml:space="preserve"> written </w:t>
      </w:r>
      <w:r w:rsidR="006A302A">
        <w:t xml:space="preserve">in plain English and are in a </w:t>
      </w:r>
      <w:r w:rsidR="00500792">
        <w:t xml:space="preserve">more </w:t>
      </w:r>
      <w:r w:rsidR="006A302A">
        <w:t xml:space="preserve">readable format. </w:t>
      </w:r>
      <w:r w:rsidR="00FE358D">
        <w:t xml:space="preserve"> </w:t>
      </w:r>
    </w:p>
    <w:p w:rsidR="0071207A" w:rsidRDefault="0071207A" w:rsidP="002F0BE8">
      <w:pPr>
        <w:tabs>
          <w:tab w:val="left" w:pos="3506"/>
        </w:tabs>
        <w:spacing w:after="0" w:line="240" w:lineRule="auto"/>
      </w:pPr>
    </w:p>
    <w:p w:rsidR="00430ECA" w:rsidRDefault="006A302A" w:rsidP="002F0BE8">
      <w:pPr>
        <w:tabs>
          <w:tab w:val="left" w:pos="3506"/>
        </w:tabs>
        <w:spacing w:after="0" w:line="240" w:lineRule="auto"/>
      </w:pPr>
      <w:r>
        <w:t xml:space="preserve">Don Harris </w:t>
      </w:r>
      <w:r w:rsidR="005B20C6">
        <w:t xml:space="preserve">clarified that the document that is being incorporated by reference will </w:t>
      </w:r>
      <w:r w:rsidR="00430ECA">
        <w:t xml:space="preserve">also </w:t>
      </w:r>
      <w:r>
        <w:t xml:space="preserve">need to </w:t>
      </w:r>
      <w:r w:rsidR="005B20C6">
        <w:t xml:space="preserve">be approved because it will have the same effect as other rules. </w:t>
      </w:r>
      <w:r w:rsidR="00430ECA">
        <w:t>I</w:t>
      </w:r>
      <w:r>
        <w:t xml:space="preserve">nstead of listing all </w:t>
      </w:r>
      <w:r w:rsidR="005B20C6">
        <w:t xml:space="preserve">the guidelines </w:t>
      </w:r>
      <w:r>
        <w:t xml:space="preserve">separately in the rules, </w:t>
      </w:r>
      <w:r w:rsidR="005B20C6">
        <w:t>they can</w:t>
      </w:r>
      <w:r>
        <w:t xml:space="preserve"> </w:t>
      </w:r>
      <w:r w:rsidR="005B20C6">
        <w:t xml:space="preserve">be </w:t>
      </w:r>
      <w:r>
        <w:t>list</w:t>
      </w:r>
      <w:r w:rsidR="005B20C6">
        <w:t>ed</w:t>
      </w:r>
      <w:r>
        <w:t xml:space="preserve"> in a separate document</w:t>
      </w:r>
      <w:r w:rsidR="00430ECA">
        <w:t xml:space="preserve"> and referenced</w:t>
      </w:r>
      <w:r>
        <w:t xml:space="preserve">. </w:t>
      </w:r>
      <w:r w:rsidR="00430ECA">
        <w:t xml:space="preserve">The same is true for the list of </w:t>
      </w:r>
      <w:r w:rsidR="00430ECA">
        <w:lastRenderedPageBreak/>
        <w:t xml:space="preserve">allowable uses in Section 7. The document must first be </w:t>
      </w:r>
      <w:r>
        <w:t>approve</w:t>
      </w:r>
      <w:r w:rsidR="00430ECA">
        <w:t xml:space="preserve">d, </w:t>
      </w:r>
      <w:r>
        <w:t xml:space="preserve">but it is not binding until </w:t>
      </w:r>
      <w:r w:rsidR="00430ECA">
        <w:t xml:space="preserve">it is formally </w:t>
      </w:r>
      <w:r>
        <w:t xml:space="preserve">adopted </w:t>
      </w:r>
      <w:r w:rsidR="005B20C6">
        <w:t xml:space="preserve">in the Administrative Rules. </w:t>
      </w:r>
    </w:p>
    <w:p w:rsidR="00430ECA" w:rsidRDefault="00430ECA" w:rsidP="002F0BE8">
      <w:pPr>
        <w:tabs>
          <w:tab w:val="left" w:pos="3506"/>
        </w:tabs>
        <w:spacing w:after="0" w:line="240" w:lineRule="auto"/>
      </w:pPr>
    </w:p>
    <w:p w:rsidR="00562D3E" w:rsidRDefault="00430ECA" w:rsidP="002F0BE8">
      <w:pPr>
        <w:tabs>
          <w:tab w:val="left" w:pos="3506"/>
        </w:tabs>
        <w:spacing w:after="0" w:line="240" w:lineRule="auto"/>
      </w:pPr>
      <w:r>
        <w:t xml:space="preserve">The Department rule reviewers recommended that the list of allowable uses in New Rule 7 be listed in a separate document </w:t>
      </w:r>
      <w:r w:rsidR="002E529E">
        <w:t>and</w:t>
      </w:r>
      <w:r w:rsidR="00CF64F2">
        <w:t xml:space="preserve"> then </w:t>
      </w:r>
      <w:r w:rsidR="002E529E">
        <w:t>that</w:t>
      </w:r>
      <w:r>
        <w:t xml:space="preserve"> docu</w:t>
      </w:r>
      <w:r w:rsidR="002E529E">
        <w:t xml:space="preserve">ment </w:t>
      </w:r>
      <w:r w:rsidR="00CF64F2">
        <w:t xml:space="preserve">will </w:t>
      </w:r>
      <w:r w:rsidR="002E529E">
        <w:t xml:space="preserve">be </w:t>
      </w:r>
      <w:r>
        <w:t>incorporated by reference</w:t>
      </w:r>
      <w:r w:rsidR="00CF64F2">
        <w:t xml:space="preserve"> into the rules</w:t>
      </w:r>
      <w:r>
        <w:t xml:space="preserve">. </w:t>
      </w:r>
      <w:r w:rsidR="00562D3E">
        <w:t>T</w:t>
      </w:r>
      <w:r w:rsidR="006A302A">
        <w:t xml:space="preserve">he list of allowable uses </w:t>
      </w:r>
      <w:r w:rsidR="00562D3E">
        <w:t>that was approved by the s</w:t>
      </w:r>
      <w:r w:rsidR="006A302A">
        <w:t>ubcommittee</w:t>
      </w:r>
      <w:r w:rsidR="00562D3E">
        <w:t xml:space="preserve"> is </w:t>
      </w:r>
      <w:r w:rsidR="006A302A">
        <w:t xml:space="preserve">the same as </w:t>
      </w:r>
      <w:r w:rsidR="00562D3E">
        <w:t xml:space="preserve">the list that is being incorporated by reference. </w:t>
      </w:r>
      <w:r w:rsidR="006A302A">
        <w:t xml:space="preserve"> Don </w:t>
      </w:r>
      <w:r w:rsidR="00562D3E">
        <w:t xml:space="preserve">also stressed that </w:t>
      </w:r>
      <w:r w:rsidR="006A302A">
        <w:t xml:space="preserve">anytime </w:t>
      </w:r>
      <w:r w:rsidR="00562D3E">
        <w:t xml:space="preserve">something is to be </w:t>
      </w:r>
      <w:r w:rsidR="006A302A">
        <w:t>add</w:t>
      </w:r>
      <w:r w:rsidR="00562D3E">
        <w:t>ed</w:t>
      </w:r>
      <w:r w:rsidR="006A302A">
        <w:t xml:space="preserve"> or subtract</w:t>
      </w:r>
      <w:r w:rsidR="00562D3E">
        <w:t>ed</w:t>
      </w:r>
      <w:r w:rsidR="006A302A">
        <w:t xml:space="preserve"> from the list of allowable uses or grant program</w:t>
      </w:r>
      <w:r w:rsidR="00562D3E">
        <w:t xml:space="preserve"> guidelines</w:t>
      </w:r>
      <w:r w:rsidR="006A302A">
        <w:t xml:space="preserve">, </w:t>
      </w:r>
      <w:r w:rsidR="00562D3E">
        <w:t xml:space="preserve">it </w:t>
      </w:r>
      <w:r w:rsidR="006A302A">
        <w:t xml:space="preserve">still </w:t>
      </w:r>
      <w:r w:rsidR="002839DF">
        <w:t>must</w:t>
      </w:r>
      <w:r w:rsidR="006A302A">
        <w:t xml:space="preserve"> go through the rule-making process.</w:t>
      </w:r>
      <w:r w:rsidR="007F69BA">
        <w:t xml:space="preserve"> </w:t>
      </w:r>
      <w:r w:rsidR="008C1FA8">
        <w:t xml:space="preserve">The subcommittee or staff can’t arbitrarily decide to make changes to the documents that are incorporated by reference. </w:t>
      </w:r>
    </w:p>
    <w:p w:rsidR="00562D3E" w:rsidRDefault="00562D3E" w:rsidP="002F0BE8">
      <w:pPr>
        <w:tabs>
          <w:tab w:val="left" w:pos="3506"/>
        </w:tabs>
        <w:spacing w:after="0" w:line="240" w:lineRule="auto"/>
      </w:pPr>
    </w:p>
    <w:p w:rsidR="006A302A" w:rsidRDefault="008C1FA8" w:rsidP="002F0BE8">
      <w:pPr>
        <w:tabs>
          <w:tab w:val="left" w:pos="3506"/>
        </w:tabs>
        <w:spacing w:after="0" w:line="240" w:lineRule="auto"/>
      </w:pPr>
      <w:r>
        <w:t>A t</w:t>
      </w:r>
      <w:r w:rsidR="007F69BA">
        <w:t xml:space="preserve">ime period </w:t>
      </w:r>
      <w:r>
        <w:t xml:space="preserve">of 2018-2019 Biennium </w:t>
      </w:r>
      <w:r w:rsidR="007F69BA">
        <w:t xml:space="preserve">was placed on these </w:t>
      </w:r>
      <w:r>
        <w:t xml:space="preserve">application </w:t>
      </w:r>
      <w:r w:rsidR="007F69BA">
        <w:t xml:space="preserve">guidelines, so </w:t>
      </w:r>
      <w:r>
        <w:t xml:space="preserve">we </w:t>
      </w:r>
      <w:r w:rsidR="007F69BA">
        <w:t xml:space="preserve">will need to adopt new guidelines </w:t>
      </w:r>
      <w:r>
        <w:t xml:space="preserve">by June 30, 2019 </w:t>
      </w:r>
      <w:r w:rsidR="007F69BA">
        <w:t xml:space="preserve">for the subsequent Biennium. </w:t>
      </w:r>
      <w:r>
        <w:t>This process ensures continual stakeholder engage</w:t>
      </w:r>
      <w:r w:rsidR="007F69BA">
        <w:t xml:space="preserve">ment. Adriane expressed concern about having enough time to go through </w:t>
      </w:r>
      <w:r>
        <w:t xml:space="preserve">the </w:t>
      </w:r>
      <w:r w:rsidR="007F69BA">
        <w:t>rule</w:t>
      </w:r>
      <w:r>
        <w:t>-</w:t>
      </w:r>
      <w:r w:rsidR="007F69BA">
        <w:t xml:space="preserve">making process </w:t>
      </w:r>
      <w:r>
        <w:t xml:space="preserve">if the guidelines </w:t>
      </w:r>
      <w:r w:rsidR="00267C33">
        <w:t>need</w:t>
      </w:r>
      <w:r>
        <w:t xml:space="preserve"> to be changed </w:t>
      </w:r>
      <w:r w:rsidR="007F69BA">
        <w:t xml:space="preserve">every two years </w:t>
      </w:r>
      <w:r>
        <w:t>Once the program is established</w:t>
      </w:r>
      <w:r w:rsidR="00451CC7">
        <w:t>,</w:t>
      </w:r>
      <w:r>
        <w:t xml:space="preserve"> it is anticipated that the guidelines will </w:t>
      </w:r>
      <w:r w:rsidR="00451CC7">
        <w:t>not need</w:t>
      </w:r>
      <w:r>
        <w:t xml:space="preserve"> significant changes</w:t>
      </w:r>
      <w:r w:rsidR="00451CC7">
        <w:t xml:space="preserve">. </w:t>
      </w:r>
      <w:r w:rsidR="00691FC6">
        <w:t>Quinn clarified that there c</w:t>
      </w:r>
      <w:r w:rsidR="007F69BA">
        <w:t xml:space="preserve">an’t </w:t>
      </w:r>
      <w:r w:rsidR="00691FC6">
        <w:t xml:space="preserve">be </w:t>
      </w:r>
      <w:r w:rsidR="007F69BA">
        <w:t xml:space="preserve">anything in the guidelines that would supersede rule </w:t>
      </w:r>
      <w:r w:rsidR="00691FC6">
        <w:t xml:space="preserve">or </w:t>
      </w:r>
      <w:r w:rsidR="007F69BA">
        <w:t>statu</w:t>
      </w:r>
      <w:r w:rsidR="00691FC6">
        <w:t>t</w:t>
      </w:r>
      <w:r w:rsidR="007F69BA">
        <w:t>e.</w:t>
      </w:r>
      <w:r w:rsidR="00691FC6">
        <w:t xml:space="preserve"> </w:t>
      </w:r>
      <w:r w:rsidR="006E10B9">
        <w:t xml:space="preserve">Anytime a change is needed in the guidelines, </w:t>
      </w:r>
      <w:r w:rsidR="00FE75EC">
        <w:t>we would have to enter the formal rule process</w:t>
      </w:r>
      <w:r w:rsidR="00691FC6">
        <w:t xml:space="preserve">. </w:t>
      </w:r>
      <w:r w:rsidR="007F69BA">
        <w:t xml:space="preserve"> </w:t>
      </w:r>
    </w:p>
    <w:p w:rsidR="007F69BA" w:rsidRDefault="007F69BA" w:rsidP="002F0BE8">
      <w:pPr>
        <w:tabs>
          <w:tab w:val="left" w:pos="3506"/>
        </w:tabs>
        <w:spacing w:after="0" w:line="240" w:lineRule="auto"/>
      </w:pPr>
    </w:p>
    <w:p w:rsidR="007F69BA" w:rsidRDefault="00C6581A" w:rsidP="002F0BE8">
      <w:pPr>
        <w:tabs>
          <w:tab w:val="left" w:pos="3506"/>
        </w:tabs>
        <w:spacing w:after="0" w:line="240" w:lineRule="auto"/>
      </w:pPr>
      <w:r>
        <w:t xml:space="preserve">Geoff asked if the subcommittee needed to approve the list of allowable uses as incorporated by reference. Since </w:t>
      </w:r>
      <w:r w:rsidR="007F69BA">
        <w:t>Section 7</w:t>
      </w:r>
      <w:r>
        <w:t xml:space="preserve"> of the proposed rules is currently in the formal rule-making process, the</w:t>
      </w:r>
      <w:r w:rsidR="007F69BA">
        <w:t xml:space="preserve"> subcommittee can’t make any changes</w:t>
      </w:r>
      <w:r>
        <w:t>. H</w:t>
      </w:r>
      <w:r w:rsidR="007F69BA">
        <w:t xml:space="preserve">owever, individuals may make </w:t>
      </w:r>
      <w:r>
        <w:t xml:space="preserve">public </w:t>
      </w:r>
      <w:r w:rsidR="007F69BA">
        <w:t>comments</w:t>
      </w:r>
      <w:r>
        <w:t>. In fact, MAC</w:t>
      </w:r>
      <w:r w:rsidR="00FE75EC">
        <w:t>O</w:t>
      </w:r>
      <w:r>
        <w:t xml:space="preserve"> has already submitted comments. </w:t>
      </w:r>
      <w:r w:rsidR="007F69BA">
        <w:t xml:space="preserve">Section 8 process of grant guidelines is separate, so </w:t>
      </w:r>
      <w:r w:rsidR="001B40E3">
        <w:t>the subcommittee</w:t>
      </w:r>
      <w:r w:rsidR="007F69BA">
        <w:t xml:space="preserve"> need</w:t>
      </w:r>
      <w:r w:rsidR="001B40E3">
        <w:t>s</w:t>
      </w:r>
      <w:r w:rsidR="007F69BA">
        <w:t xml:space="preserve"> to review and approve application guidelines first, then </w:t>
      </w:r>
      <w:r w:rsidR="001B40E3">
        <w:t xml:space="preserve">they need to be </w:t>
      </w:r>
      <w:r w:rsidR="007F69BA">
        <w:t xml:space="preserve">approved by </w:t>
      </w:r>
      <w:r w:rsidR="001B40E3">
        <w:t xml:space="preserve">the </w:t>
      </w:r>
      <w:r w:rsidR="007F69BA">
        <w:t xml:space="preserve">9-1-1 Advisory Council. </w:t>
      </w:r>
    </w:p>
    <w:p w:rsidR="006A302A" w:rsidRDefault="006A302A" w:rsidP="002F0BE8">
      <w:pPr>
        <w:tabs>
          <w:tab w:val="left" w:pos="3506"/>
        </w:tabs>
        <w:spacing w:after="0" w:line="240" w:lineRule="auto"/>
      </w:pPr>
    </w:p>
    <w:p w:rsidR="006A302A" w:rsidRDefault="007F69BA" w:rsidP="002F0BE8">
      <w:pPr>
        <w:tabs>
          <w:tab w:val="left" w:pos="3506"/>
        </w:tabs>
        <w:spacing w:after="0" w:line="240" w:lineRule="auto"/>
      </w:pPr>
      <w:r>
        <w:t>Don Harris explained how</w:t>
      </w:r>
      <w:r w:rsidR="001B40E3">
        <w:t xml:space="preserve"> public </w:t>
      </w:r>
      <w:r>
        <w:t xml:space="preserve">comments </w:t>
      </w:r>
      <w:r w:rsidR="001B40E3">
        <w:t xml:space="preserve">will be reviewed. He intends to take oral and written comments received prior to the deadline and produce an organized </w:t>
      </w:r>
      <w:r>
        <w:t>summar</w:t>
      </w:r>
      <w:r w:rsidR="001B40E3">
        <w:t>y according to sub-sections in the draft rules. The 9-1-1 Advisory Council</w:t>
      </w:r>
      <w:r>
        <w:t xml:space="preserve"> </w:t>
      </w:r>
      <w:r w:rsidR="001B40E3">
        <w:t xml:space="preserve">will see the summary and written comments. It will make recommendations to the department based on the summaries and comments. Don will assemble this material for the 9-1-1 Advisory Council meeting on Jan. 23. </w:t>
      </w:r>
    </w:p>
    <w:p w:rsidR="001B40E3" w:rsidRDefault="001B40E3" w:rsidP="002F0BE8">
      <w:pPr>
        <w:tabs>
          <w:tab w:val="left" w:pos="3506"/>
        </w:tabs>
        <w:spacing w:after="0" w:line="240" w:lineRule="auto"/>
      </w:pPr>
    </w:p>
    <w:p w:rsidR="009333AF" w:rsidRPr="009333AF" w:rsidRDefault="000247FD" w:rsidP="002F0BE8">
      <w:pPr>
        <w:tabs>
          <w:tab w:val="left" w:pos="3506"/>
        </w:tabs>
        <w:spacing w:after="0" w:line="240" w:lineRule="auto"/>
      </w:pPr>
      <w:r>
        <w:rPr>
          <w:rFonts w:cstheme="minorHAnsi"/>
        </w:rPr>
        <w:t>T</w:t>
      </w:r>
      <w:r w:rsidR="009333AF" w:rsidRPr="009333AF">
        <w:rPr>
          <w:rFonts w:cstheme="minorHAnsi"/>
        </w:rPr>
        <w:t xml:space="preserve">he subcommittee </w:t>
      </w:r>
      <w:r>
        <w:rPr>
          <w:rFonts w:cstheme="minorHAnsi"/>
        </w:rPr>
        <w:t xml:space="preserve">will have two weeks </w:t>
      </w:r>
      <w:r w:rsidR="009333AF" w:rsidRPr="009333AF">
        <w:rPr>
          <w:rFonts w:cstheme="minorHAnsi"/>
        </w:rPr>
        <w:t>to review the grant guidelines</w:t>
      </w:r>
      <w:r>
        <w:rPr>
          <w:rFonts w:cstheme="minorHAnsi"/>
        </w:rPr>
        <w:t>, use track changes to input comments and edits, and send their copies of the guidelines</w:t>
      </w:r>
      <w:r w:rsidR="009333AF" w:rsidRPr="009333AF">
        <w:rPr>
          <w:rFonts w:cstheme="minorHAnsi"/>
        </w:rPr>
        <w:t xml:space="preserve"> back to </w:t>
      </w:r>
      <w:r>
        <w:rPr>
          <w:rFonts w:cstheme="minorHAnsi"/>
        </w:rPr>
        <w:t xml:space="preserve">Quinn by Jan. 25. </w:t>
      </w:r>
      <w:r w:rsidR="009333AF">
        <w:rPr>
          <w:rFonts w:cstheme="minorHAnsi"/>
        </w:rPr>
        <w:t xml:space="preserve"> </w:t>
      </w:r>
      <w:r>
        <w:rPr>
          <w:rFonts w:cstheme="minorHAnsi"/>
        </w:rPr>
        <w:t xml:space="preserve">Then staff will </w:t>
      </w:r>
      <w:r w:rsidR="009333AF">
        <w:rPr>
          <w:rFonts w:cstheme="minorHAnsi"/>
        </w:rPr>
        <w:t xml:space="preserve">have two weeks to consolidate all comments and return </w:t>
      </w:r>
      <w:r>
        <w:rPr>
          <w:rFonts w:cstheme="minorHAnsi"/>
        </w:rPr>
        <w:t xml:space="preserve">a draft </w:t>
      </w:r>
      <w:r w:rsidR="009333AF">
        <w:rPr>
          <w:rFonts w:cstheme="minorHAnsi"/>
        </w:rPr>
        <w:t xml:space="preserve">to </w:t>
      </w:r>
      <w:r>
        <w:rPr>
          <w:rFonts w:cstheme="minorHAnsi"/>
        </w:rPr>
        <w:t xml:space="preserve">subcommittee </w:t>
      </w:r>
      <w:r w:rsidR="009333AF">
        <w:rPr>
          <w:rFonts w:cstheme="minorHAnsi"/>
        </w:rPr>
        <w:t>members for their review</w:t>
      </w:r>
      <w:r w:rsidR="007E4FEF">
        <w:rPr>
          <w:rFonts w:cstheme="minorHAnsi"/>
        </w:rPr>
        <w:t xml:space="preserve"> </w:t>
      </w:r>
      <w:r w:rsidR="002A38C3">
        <w:rPr>
          <w:rFonts w:cstheme="minorHAnsi"/>
        </w:rPr>
        <w:t xml:space="preserve">by Feb. 1, which gives </w:t>
      </w:r>
      <w:r w:rsidR="009333AF">
        <w:rPr>
          <w:rFonts w:cstheme="minorHAnsi"/>
        </w:rPr>
        <w:t>subcommittee members a week to review</w:t>
      </w:r>
      <w:r w:rsidR="002A38C3">
        <w:rPr>
          <w:rFonts w:cstheme="minorHAnsi"/>
        </w:rPr>
        <w:t xml:space="preserve"> the revised grant guidelines before the Feb. 8 conference call. </w:t>
      </w:r>
    </w:p>
    <w:p w:rsidR="002F0BE8" w:rsidRDefault="002F0BE8" w:rsidP="00DD3449">
      <w:pPr>
        <w:pStyle w:val="NoSpacing"/>
        <w:rPr>
          <w:rFonts w:asciiTheme="minorHAnsi" w:hAnsiTheme="minorHAnsi" w:cstheme="minorHAnsi"/>
        </w:rPr>
      </w:pPr>
    </w:p>
    <w:p w:rsidR="009333AF" w:rsidRDefault="00073413" w:rsidP="00DD3449">
      <w:pPr>
        <w:pStyle w:val="NoSpacing"/>
        <w:rPr>
          <w:rFonts w:asciiTheme="minorHAnsi" w:hAnsiTheme="minorHAnsi" w:cstheme="minorHAnsi"/>
        </w:rPr>
      </w:pPr>
      <w:r>
        <w:rPr>
          <w:rFonts w:asciiTheme="minorHAnsi" w:hAnsiTheme="minorHAnsi" w:cstheme="minorHAnsi"/>
        </w:rPr>
        <w:t xml:space="preserve">If successful at approving a final document, the subcommittee </w:t>
      </w:r>
      <w:r w:rsidR="009333AF">
        <w:rPr>
          <w:rFonts w:asciiTheme="minorHAnsi" w:hAnsiTheme="minorHAnsi" w:cstheme="minorHAnsi"/>
        </w:rPr>
        <w:t>could pass a motion to recommend t</w:t>
      </w:r>
      <w:r>
        <w:rPr>
          <w:rFonts w:asciiTheme="minorHAnsi" w:hAnsiTheme="minorHAnsi" w:cstheme="minorHAnsi"/>
        </w:rPr>
        <w:t>hat the</w:t>
      </w:r>
      <w:r w:rsidR="009333AF">
        <w:rPr>
          <w:rFonts w:asciiTheme="minorHAnsi" w:hAnsiTheme="minorHAnsi" w:cstheme="minorHAnsi"/>
        </w:rPr>
        <w:t xml:space="preserve"> </w:t>
      </w:r>
      <w:r w:rsidR="002A38C3">
        <w:rPr>
          <w:rFonts w:asciiTheme="minorHAnsi" w:hAnsiTheme="minorHAnsi" w:cstheme="minorHAnsi"/>
        </w:rPr>
        <w:t xml:space="preserve">9-1-1 </w:t>
      </w:r>
      <w:r w:rsidR="009333AF">
        <w:rPr>
          <w:rFonts w:asciiTheme="minorHAnsi" w:hAnsiTheme="minorHAnsi" w:cstheme="minorHAnsi"/>
        </w:rPr>
        <w:t>Advisory Council adopt the guidelines</w:t>
      </w:r>
      <w:r>
        <w:rPr>
          <w:rFonts w:asciiTheme="minorHAnsi" w:hAnsiTheme="minorHAnsi" w:cstheme="minorHAnsi"/>
        </w:rPr>
        <w:t xml:space="preserve">. </w:t>
      </w:r>
      <w:r w:rsidR="000C56B2">
        <w:rPr>
          <w:rFonts w:asciiTheme="minorHAnsi" w:hAnsiTheme="minorHAnsi" w:cstheme="minorHAnsi"/>
        </w:rPr>
        <w:t xml:space="preserve">If needed, an additional conference call could be set up for the subcommittee </w:t>
      </w:r>
      <w:r w:rsidR="00FE75EC">
        <w:rPr>
          <w:rFonts w:asciiTheme="minorHAnsi" w:hAnsiTheme="minorHAnsi" w:cstheme="minorHAnsi"/>
        </w:rPr>
        <w:t xml:space="preserve">on </w:t>
      </w:r>
      <w:r w:rsidR="000C56B2">
        <w:rPr>
          <w:rFonts w:asciiTheme="minorHAnsi" w:hAnsiTheme="minorHAnsi" w:cstheme="minorHAnsi"/>
        </w:rPr>
        <w:t xml:space="preserve">Feb. </w:t>
      </w:r>
      <w:r w:rsidR="00FE75EC">
        <w:rPr>
          <w:rFonts w:asciiTheme="minorHAnsi" w:hAnsiTheme="minorHAnsi" w:cstheme="minorHAnsi"/>
        </w:rPr>
        <w:t>22</w:t>
      </w:r>
      <w:r w:rsidR="000C56B2">
        <w:rPr>
          <w:rFonts w:asciiTheme="minorHAnsi" w:hAnsiTheme="minorHAnsi" w:cstheme="minorHAnsi"/>
        </w:rPr>
        <w:t xml:space="preserve"> for further discussion. It was decided to </w:t>
      </w:r>
      <w:r w:rsidR="009333AF">
        <w:rPr>
          <w:rFonts w:asciiTheme="minorHAnsi" w:hAnsiTheme="minorHAnsi" w:cstheme="minorHAnsi"/>
        </w:rPr>
        <w:t xml:space="preserve">present a draft </w:t>
      </w:r>
      <w:r w:rsidR="000C56B2">
        <w:rPr>
          <w:rFonts w:asciiTheme="minorHAnsi" w:hAnsiTheme="minorHAnsi" w:cstheme="minorHAnsi"/>
        </w:rPr>
        <w:t xml:space="preserve">of the grant guidelines to the Council </w:t>
      </w:r>
      <w:r w:rsidR="009333AF">
        <w:rPr>
          <w:rFonts w:asciiTheme="minorHAnsi" w:hAnsiTheme="minorHAnsi" w:cstheme="minorHAnsi"/>
        </w:rPr>
        <w:t xml:space="preserve">at </w:t>
      </w:r>
      <w:r w:rsidR="000C56B2">
        <w:rPr>
          <w:rFonts w:asciiTheme="minorHAnsi" w:hAnsiTheme="minorHAnsi" w:cstheme="minorHAnsi"/>
        </w:rPr>
        <w:t xml:space="preserve">its </w:t>
      </w:r>
      <w:r w:rsidR="00FE75EC">
        <w:rPr>
          <w:rFonts w:asciiTheme="minorHAnsi" w:hAnsiTheme="minorHAnsi" w:cstheme="minorHAnsi"/>
        </w:rPr>
        <w:t>March 8</w:t>
      </w:r>
      <w:r w:rsidR="009333AF">
        <w:rPr>
          <w:rFonts w:asciiTheme="minorHAnsi" w:hAnsiTheme="minorHAnsi" w:cstheme="minorHAnsi"/>
        </w:rPr>
        <w:t xml:space="preserve"> meeting. </w:t>
      </w:r>
      <w:r w:rsidR="000C56B2">
        <w:rPr>
          <w:rFonts w:asciiTheme="minorHAnsi" w:hAnsiTheme="minorHAnsi" w:cstheme="minorHAnsi"/>
        </w:rPr>
        <w:t>If the Council passes a r</w:t>
      </w:r>
      <w:r w:rsidR="009333AF">
        <w:rPr>
          <w:rFonts w:asciiTheme="minorHAnsi" w:hAnsiTheme="minorHAnsi" w:cstheme="minorHAnsi"/>
        </w:rPr>
        <w:t>ecommendation to move forward with</w:t>
      </w:r>
      <w:r w:rsidR="000C56B2">
        <w:rPr>
          <w:rFonts w:asciiTheme="minorHAnsi" w:hAnsiTheme="minorHAnsi" w:cstheme="minorHAnsi"/>
        </w:rPr>
        <w:t xml:space="preserve"> the</w:t>
      </w:r>
      <w:r w:rsidR="009333AF">
        <w:rPr>
          <w:rFonts w:asciiTheme="minorHAnsi" w:hAnsiTheme="minorHAnsi" w:cstheme="minorHAnsi"/>
        </w:rPr>
        <w:t xml:space="preserve"> formal rules process</w:t>
      </w:r>
      <w:r w:rsidR="000C56B2">
        <w:rPr>
          <w:rFonts w:asciiTheme="minorHAnsi" w:hAnsiTheme="minorHAnsi" w:cstheme="minorHAnsi"/>
        </w:rPr>
        <w:t xml:space="preserve">, that would start after March </w:t>
      </w:r>
      <w:r w:rsidR="00FE75EC">
        <w:rPr>
          <w:rFonts w:asciiTheme="minorHAnsi" w:hAnsiTheme="minorHAnsi" w:cstheme="minorHAnsi"/>
        </w:rPr>
        <w:t>8</w:t>
      </w:r>
      <w:r w:rsidR="000C56B2">
        <w:rPr>
          <w:rFonts w:asciiTheme="minorHAnsi" w:hAnsiTheme="minorHAnsi" w:cstheme="minorHAnsi"/>
        </w:rPr>
        <w:t xml:space="preserve">. </w:t>
      </w:r>
      <w:r w:rsidR="002A38C3">
        <w:rPr>
          <w:rFonts w:asciiTheme="minorHAnsi" w:hAnsiTheme="minorHAnsi" w:cstheme="minorHAnsi"/>
        </w:rPr>
        <w:t>Two</w:t>
      </w:r>
      <w:r w:rsidR="000C56B2">
        <w:rPr>
          <w:rFonts w:asciiTheme="minorHAnsi" w:hAnsiTheme="minorHAnsi" w:cstheme="minorHAnsi"/>
        </w:rPr>
        <w:t xml:space="preserve"> subcommittee</w:t>
      </w:r>
      <w:r w:rsidR="002A38C3">
        <w:rPr>
          <w:rFonts w:asciiTheme="minorHAnsi" w:hAnsiTheme="minorHAnsi" w:cstheme="minorHAnsi"/>
        </w:rPr>
        <w:t xml:space="preserve"> conference calls will be s</w:t>
      </w:r>
      <w:r w:rsidR="009333AF">
        <w:rPr>
          <w:rFonts w:asciiTheme="minorHAnsi" w:hAnsiTheme="minorHAnsi" w:cstheme="minorHAnsi"/>
        </w:rPr>
        <w:t>chedule</w:t>
      </w:r>
      <w:r w:rsidR="002A38C3">
        <w:rPr>
          <w:rFonts w:asciiTheme="minorHAnsi" w:hAnsiTheme="minorHAnsi" w:cstheme="minorHAnsi"/>
        </w:rPr>
        <w:t xml:space="preserve">d: one on Feb. 8 and one on </w:t>
      </w:r>
      <w:r w:rsidR="009333AF">
        <w:rPr>
          <w:rFonts w:asciiTheme="minorHAnsi" w:hAnsiTheme="minorHAnsi" w:cstheme="minorHAnsi"/>
        </w:rPr>
        <w:t xml:space="preserve">Feb </w:t>
      </w:r>
      <w:r w:rsidR="000C56B2">
        <w:rPr>
          <w:rFonts w:asciiTheme="minorHAnsi" w:hAnsiTheme="minorHAnsi" w:cstheme="minorHAnsi"/>
        </w:rPr>
        <w:t>22</w:t>
      </w:r>
      <w:r w:rsidR="002A38C3">
        <w:rPr>
          <w:rFonts w:asciiTheme="minorHAnsi" w:hAnsiTheme="minorHAnsi" w:cstheme="minorHAnsi"/>
        </w:rPr>
        <w:t>. The times will be from</w:t>
      </w:r>
      <w:r w:rsidR="009333AF">
        <w:rPr>
          <w:rFonts w:asciiTheme="minorHAnsi" w:hAnsiTheme="minorHAnsi" w:cstheme="minorHAnsi"/>
        </w:rPr>
        <w:t xml:space="preserve"> 1</w:t>
      </w:r>
      <w:r w:rsidR="002A38C3">
        <w:rPr>
          <w:rFonts w:asciiTheme="minorHAnsi" w:hAnsiTheme="minorHAnsi" w:cstheme="minorHAnsi"/>
        </w:rPr>
        <w:t xml:space="preserve">:00 to </w:t>
      </w:r>
      <w:r w:rsidR="009333AF">
        <w:rPr>
          <w:rFonts w:asciiTheme="minorHAnsi" w:hAnsiTheme="minorHAnsi" w:cstheme="minorHAnsi"/>
        </w:rPr>
        <w:t>3</w:t>
      </w:r>
      <w:r w:rsidR="002A38C3">
        <w:rPr>
          <w:rFonts w:asciiTheme="minorHAnsi" w:hAnsiTheme="minorHAnsi" w:cstheme="minorHAnsi"/>
        </w:rPr>
        <w:t>:00</w:t>
      </w:r>
      <w:r w:rsidR="00FE75EC">
        <w:rPr>
          <w:rFonts w:asciiTheme="minorHAnsi" w:hAnsiTheme="minorHAnsi" w:cstheme="minorHAnsi"/>
        </w:rPr>
        <w:t xml:space="preserve"> PM</w:t>
      </w:r>
      <w:r w:rsidR="002A38C3">
        <w:rPr>
          <w:rFonts w:asciiTheme="minorHAnsi" w:hAnsiTheme="minorHAnsi" w:cstheme="minorHAnsi"/>
        </w:rPr>
        <w:t>.</w:t>
      </w:r>
    </w:p>
    <w:p w:rsidR="007A51A9" w:rsidRDefault="007A51A9" w:rsidP="00DD3449">
      <w:pPr>
        <w:pStyle w:val="NoSpacing"/>
        <w:rPr>
          <w:rFonts w:asciiTheme="minorHAnsi" w:hAnsiTheme="minorHAnsi" w:cstheme="minorHAnsi"/>
        </w:rPr>
      </w:pPr>
    </w:p>
    <w:p w:rsidR="007A51A9" w:rsidRDefault="007A51A9" w:rsidP="00DD3449">
      <w:pPr>
        <w:pStyle w:val="NoSpacing"/>
        <w:rPr>
          <w:rFonts w:asciiTheme="minorHAnsi" w:hAnsiTheme="minorHAnsi" w:cstheme="minorHAnsi"/>
        </w:rPr>
      </w:pPr>
      <w:r>
        <w:rPr>
          <w:rFonts w:asciiTheme="minorHAnsi" w:hAnsiTheme="minorHAnsi" w:cstheme="minorHAnsi"/>
        </w:rPr>
        <w:t xml:space="preserve">Quinn alerted members that a number of meeting cancellations will be sent soon so as to release rooms associated with upcoming meetings that are being changed to conference calls. </w:t>
      </w:r>
    </w:p>
    <w:p w:rsidR="009333AF" w:rsidRDefault="009333AF" w:rsidP="00EE798B">
      <w:pPr>
        <w:pStyle w:val="NoSpacing"/>
        <w:widowControl w:val="0"/>
        <w:rPr>
          <w:rFonts w:asciiTheme="minorHAnsi" w:hAnsiTheme="minorHAnsi" w:cstheme="minorHAnsi"/>
        </w:rPr>
      </w:pPr>
    </w:p>
    <w:p w:rsidR="00F15F92" w:rsidRDefault="00F15F92" w:rsidP="00EE798B">
      <w:pPr>
        <w:pStyle w:val="NoSpacing"/>
        <w:widowControl w:val="0"/>
        <w:rPr>
          <w:rFonts w:asciiTheme="minorHAnsi" w:hAnsiTheme="minorHAnsi" w:cstheme="minorHAnsi"/>
        </w:rPr>
      </w:pPr>
      <w:r w:rsidRPr="00F15F92">
        <w:rPr>
          <w:rFonts w:asciiTheme="minorHAnsi" w:hAnsiTheme="minorHAnsi" w:cstheme="minorHAnsi"/>
          <w:b/>
        </w:rPr>
        <w:t>Statutory Deadlines for Section VIII:</w:t>
      </w:r>
      <w:r>
        <w:rPr>
          <w:rFonts w:asciiTheme="minorHAnsi" w:hAnsiTheme="minorHAnsi" w:cstheme="minorHAnsi"/>
        </w:rPr>
        <w:t xml:space="preserve"> Geoff asked if the subcommittee needs to consider any statutory deadlines associated with HB 61 and the grant program implementation. Quinn noted some </w:t>
      </w:r>
      <w:r w:rsidR="0039323B">
        <w:rPr>
          <w:rFonts w:asciiTheme="minorHAnsi" w:hAnsiTheme="minorHAnsi" w:cstheme="minorHAnsi"/>
        </w:rPr>
        <w:t xml:space="preserve">definite </w:t>
      </w:r>
      <w:r>
        <w:rPr>
          <w:rFonts w:asciiTheme="minorHAnsi" w:hAnsiTheme="minorHAnsi" w:cstheme="minorHAnsi"/>
        </w:rPr>
        <w:lastRenderedPageBreak/>
        <w:t xml:space="preserve">requirements in HB 61, </w:t>
      </w:r>
      <w:r w:rsidR="007F026F">
        <w:rPr>
          <w:rFonts w:asciiTheme="minorHAnsi" w:hAnsiTheme="minorHAnsi" w:cstheme="minorHAnsi"/>
        </w:rPr>
        <w:t>but said they could</w:t>
      </w:r>
      <w:r>
        <w:rPr>
          <w:rFonts w:asciiTheme="minorHAnsi" w:hAnsiTheme="minorHAnsi" w:cstheme="minorHAnsi"/>
        </w:rPr>
        <w:t xml:space="preserve"> be reviewed</w:t>
      </w:r>
      <w:r w:rsidR="00BB32E3">
        <w:rPr>
          <w:rFonts w:asciiTheme="minorHAnsi" w:hAnsiTheme="minorHAnsi" w:cstheme="minorHAnsi"/>
        </w:rPr>
        <w:t xml:space="preserve"> and come back to the question.</w:t>
      </w:r>
      <w:r>
        <w:rPr>
          <w:rFonts w:asciiTheme="minorHAnsi" w:hAnsiTheme="minorHAnsi" w:cstheme="minorHAnsi"/>
        </w:rPr>
        <w:t xml:space="preserve"> Don concurred. </w:t>
      </w:r>
    </w:p>
    <w:p w:rsidR="00BB32E3" w:rsidRDefault="00BB32E3" w:rsidP="004A74D1">
      <w:pPr>
        <w:pStyle w:val="NoSpacing"/>
        <w:numPr>
          <w:ilvl w:val="0"/>
          <w:numId w:val="7"/>
        </w:numPr>
        <w:ind w:left="360"/>
        <w:rPr>
          <w:rFonts w:asciiTheme="minorHAnsi" w:hAnsiTheme="minorHAnsi" w:cstheme="minorHAnsi"/>
        </w:rPr>
      </w:pPr>
      <w:r w:rsidRPr="00F15F92">
        <w:rPr>
          <w:rFonts w:asciiTheme="minorHAnsi" w:hAnsiTheme="minorHAnsi" w:cstheme="minorHAnsi"/>
        </w:rPr>
        <w:t xml:space="preserve">Sandra Barrows </w:t>
      </w:r>
      <w:r>
        <w:rPr>
          <w:rFonts w:asciiTheme="minorHAnsi" w:hAnsiTheme="minorHAnsi" w:cstheme="minorHAnsi"/>
        </w:rPr>
        <w:t xml:space="preserve">said certain funds are set to transfer, so they wouldn’t be available to carriers. </w:t>
      </w:r>
    </w:p>
    <w:p w:rsidR="00F15F92" w:rsidRDefault="00BB32E3" w:rsidP="004A74D1">
      <w:pPr>
        <w:pStyle w:val="NoSpacing"/>
        <w:numPr>
          <w:ilvl w:val="0"/>
          <w:numId w:val="7"/>
        </w:numPr>
        <w:ind w:left="360"/>
        <w:rPr>
          <w:rFonts w:asciiTheme="minorHAnsi" w:hAnsiTheme="minorHAnsi" w:cstheme="minorHAnsi"/>
        </w:rPr>
      </w:pPr>
      <w:r>
        <w:rPr>
          <w:rFonts w:asciiTheme="minorHAnsi" w:hAnsiTheme="minorHAnsi" w:cstheme="minorHAnsi"/>
        </w:rPr>
        <w:t>Quinn believes that t</w:t>
      </w:r>
      <w:r w:rsidRPr="00BB32E3">
        <w:rPr>
          <w:rFonts w:asciiTheme="minorHAnsi" w:hAnsiTheme="minorHAnsi" w:cstheme="minorHAnsi"/>
        </w:rPr>
        <w:t>he temporary account that includes th</w:t>
      </w:r>
      <w:r>
        <w:rPr>
          <w:rFonts w:asciiTheme="minorHAnsi" w:hAnsiTheme="minorHAnsi" w:cstheme="minorHAnsi"/>
        </w:rPr>
        <w:t>e</w:t>
      </w:r>
      <w:r w:rsidRPr="00BB32E3">
        <w:rPr>
          <w:rFonts w:asciiTheme="minorHAnsi" w:hAnsiTheme="minorHAnsi" w:cstheme="minorHAnsi"/>
        </w:rPr>
        <w:t xml:space="preserve"> $5 million for </w:t>
      </w:r>
      <w:r>
        <w:rPr>
          <w:rFonts w:asciiTheme="minorHAnsi" w:hAnsiTheme="minorHAnsi" w:cstheme="minorHAnsi"/>
        </w:rPr>
        <w:t>the statewide network/</w:t>
      </w:r>
      <w:r w:rsidR="00F02BD0" w:rsidRPr="00BB32E3">
        <w:rPr>
          <w:rFonts w:asciiTheme="minorHAnsi" w:hAnsiTheme="minorHAnsi" w:cstheme="minorHAnsi"/>
        </w:rPr>
        <w:t>emergency services internet</w:t>
      </w:r>
      <w:r>
        <w:rPr>
          <w:rFonts w:asciiTheme="minorHAnsi" w:hAnsiTheme="minorHAnsi" w:cstheme="minorHAnsi"/>
        </w:rPr>
        <w:t xml:space="preserve"> would not fall under the grant program. </w:t>
      </w:r>
    </w:p>
    <w:p w:rsidR="00F15F92" w:rsidRDefault="00F15F92" w:rsidP="004A74D1">
      <w:pPr>
        <w:pStyle w:val="NoSpacing"/>
        <w:numPr>
          <w:ilvl w:val="0"/>
          <w:numId w:val="7"/>
        </w:numPr>
        <w:ind w:left="360"/>
        <w:rPr>
          <w:rFonts w:asciiTheme="minorHAnsi" w:hAnsiTheme="minorHAnsi" w:cstheme="minorHAnsi"/>
        </w:rPr>
      </w:pPr>
      <w:r w:rsidRPr="00F15F92">
        <w:rPr>
          <w:rFonts w:asciiTheme="minorHAnsi" w:hAnsiTheme="minorHAnsi" w:cstheme="minorHAnsi"/>
        </w:rPr>
        <w:t xml:space="preserve">The </w:t>
      </w:r>
      <w:r w:rsidR="00325C98">
        <w:rPr>
          <w:rFonts w:asciiTheme="minorHAnsi" w:hAnsiTheme="minorHAnsi" w:cstheme="minorHAnsi"/>
        </w:rPr>
        <w:t xml:space="preserve">wireless provider </w:t>
      </w:r>
      <w:r w:rsidRPr="00F15F92">
        <w:rPr>
          <w:rFonts w:asciiTheme="minorHAnsi" w:hAnsiTheme="minorHAnsi" w:cstheme="minorHAnsi"/>
        </w:rPr>
        <w:t>c</w:t>
      </w:r>
      <w:r w:rsidR="00F02BD0" w:rsidRPr="00F15F92">
        <w:rPr>
          <w:rFonts w:asciiTheme="minorHAnsi" w:hAnsiTheme="minorHAnsi" w:cstheme="minorHAnsi"/>
        </w:rPr>
        <w:t xml:space="preserve">ost recovery account </w:t>
      </w:r>
      <w:r w:rsidR="00BB32E3">
        <w:rPr>
          <w:rFonts w:asciiTheme="minorHAnsi" w:hAnsiTheme="minorHAnsi" w:cstheme="minorHAnsi"/>
        </w:rPr>
        <w:t>expires on</w:t>
      </w:r>
      <w:r w:rsidR="00325C98">
        <w:rPr>
          <w:rFonts w:asciiTheme="minorHAnsi" w:hAnsiTheme="minorHAnsi" w:cstheme="minorHAnsi"/>
        </w:rPr>
        <w:t xml:space="preserve"> July 1</w:t>
      </w:r>
      <w:r w:rsidR="00F02BD0" w:rsidRPr="00F15F92">
        <w:rPr>
          <w:rFonts w:asciiTheme="minorHAnsi" w:hAnsiTheme="minorHAnsi" w:cstheme="minorHAnsi"/>
        </w:rPr>
        <w:t>, 2018. Once transferred</w:t>
      </w:r>
      <w:r w:rsidR="00BB32E3">
        <w:rPr>
          <w:rFonts w:asciiTheme="minorHAnsi" w:hAnsiTheme="minorHAnsi" w:cstheme="minorHAnsi"/>
        </w:rPr>
        <w:t xml:space="preserve"> to the grant program</w:t>
      </w:r>
      <w:r w:rsidR="00F02BD0" w:rsidRPr="00F15F92">
        <w:rPr>
          <w:rFonts w:asciiTheme="minorHAnsi" w:hAnsiTheme="minorHAnsi" w:cstheme="minorHAnsi"/>
        </w:rPr>
        <w:t xml:space="preserve">, funds </w:t>
      </w:r>
      <w:r w:rsidRPr="00F15F92">
        <w:rPr>
          <w:rFonts w:asciiTheme="minorHAnsi" w:hAnsiTheme="minorHAnsi" w:cstheme="minorHAnsi"/>
        </w:rPr>
        <w:t xml:space="preserve">from this account will </w:t>
      </w:r>
      <w:r w:rsidR="00F02BD0" w:rsidRPr="00F15F92">
        <w:rPr>
          <w:rFonts w:asciiTheme="minorHAnsi" w:hAnsiTheme="minorHAnsi" w:cstheme="minorHAnsi"/>
        </w:rPr>
        <w:t xml:space="preserve">not </w:t>
      </w:r>
      <w:r w:rsidR="00FE75EC">
        <w:rPr>
          <w:rFonts w:asciiTheme="minorHAnsi" w:hAnsiTheme="minorHAnsi" w:cstheme="minorHAnsi"/>
        </w:rPr>
        <w:t xml:space="preserve">be </w:t>
      </w:r>
      <w:r w:rsidR="00F02BD0" w:rsidRPr="00F15F92">
        <w:rPr>
          <w:rFonts w:asciiTheme="minorHAnsi" w:hAnsiTheme="minorHAnsi" w:cstheme="minorHAnsi"/>
        </w:rPr>
        <w:t xml:space="preserve">available to </w:t>
      </w:r>
      <w:r w:rsidR="00BB32E3">
        <w:rPr>
          <w:rFonts w:asciiTheme="minorHAnsi" w:hAnsiTheme="minorHAnsi" w:cstheme="minorHAnsi"/>
        </w:rPr>
        <w:t>wireless providers</w:t>
      </w:r>
      <w:r w:rsidR="00F02BD0" w:rsidRPr="00F15F92">
        <w:rPr>
          <w:rFonts w:asciiTheme="minorHAnsi" w:hAnsiTheme="minorHAnsi" w:cstheme="minorHAnsi"/>
        </w:rPr>
        <w:t xml:space="preserve"> until the grant program is up and running. </w:t>
      </w:r>
    </w:p>
    <w:p w:rsidR="00BB32E3" w:rsidRDefault="00BB32E3" w:rsidP="004A74D1">
      <w:pPr>
        <w:pStyle w:val="NoSpacing"/>
        <w:numPr>
          <w:ilvl w:val="0"/>
          <w:numId w:val="7"/>
        </w:numPr>
        <w:ind w:left="360"/>
        <w:rPr>
          <w:rFonts w:asciiTheme="minorHAnsi" w:hAnsiTheme="minorHAnsi" w:cstheme="minorHAnsi"/>
        </w:rPr>
      </w:pPr>
      <w:r>
        <w:rPr>
          <w:rFonts w:asciiTheme="minorHAnsi" w:hAnsiTheme="minorHAnsi" w:cstheme="minorHAnsi"/>
        </w:rPr>
        <w:t>Quinn said it is in everyone’s best interests to try to get the grant program up and running as soon as possible, potentially as soon as July 1, 2018. There is an application cycle within the guidelines that he recommended subcommittee member</w:t>
      </w:r>
      <w:r w:rsidR="006E2822">
        <w:rPr>
          <w:rFonts w:asciiTheme="minorHAnsi" w:hAnsiTheme="minorHAnsi" w:cstheme="minorHAnsi"/>
        </w:rPr>
        <w:t>s</w:t>
      </w:r>
      <w:r>
        <w:rPr>
          <w:rFonts w:asciiTheme="minorHAnsi" w:hAnsiTheme="minorHAnsi" w:cstheme="minorHAnsi"/>
        </w:rPr>
        <w:t xml:space="preserve"> review. The program is directed to make annual awards</w:t>
      </w:r>
      <w:r w:rsidR="006E2822">
        <w:rPr>
          <w:rFonts w:asciiTheme="minorHAnsi" w:hAnsiTheme="minorHAnsi" w:cstheme="minorHAnsi"/>
        </w:rPr>
        <w:t>.</w:t>
      </w:r>
      <w:r>
        <w:rPr>
          <w:rFonts w:asciiTheme="minorHAnsi" w:hAnsiTheme="minorHAnsi" w:cstheme="minorHAnsi"/>
        </w:rPr>
        <w:t xml:space="preserve"> There is a proposed schedule of how the funding notice will be issued and </w:t>
      </w:r>
      <w:r w:rsidR="006E2822">
        <w:rPr>
          <w:rFonts w:asciiTheme="minorHAnsi" w:hAnsiTheme="minorHAnsi" w:cstheme="minorHAnsi"/>
        </w:rPr>
        <w:t xml:space="preserve">how applications will be accepted, reviewed by the 9-1-1 Advisory Council and funds awarded. For example, draft Section G states that applications will be accepted between June 1 and September 30. The 9-1-1 Advisory Council will review applications and make funding recommendations to the Dept. by December 31, and final grant awards will be made by March 31. The next grant cycle would begin again on June 1. </w:t>
      </w:r>
    </w:p>
    <w:p w:rsidR="00F15F92" w:rsidRDefault="00F15F92" w:rsidP="004A74D1">
      <w:pPr>
        <w:pStyle w:val="NoSpacing"/>
        <w:numPr>
          <w:ilvl w:val="1"/>
          <w:numId w:val="7"/>
        </w:numPr>
        <w:ind w:left="720"/>
        <w:rPr>
          <w:rFonts w:asciiTheme="minorHAnsi" w:hAnsiTheme="minorHAnsi" w:cstheme="minorHAnsi"/>
        </w:rPr>
      </w:pPr>
      <w:r w:rsidRPr="00F15F92">
        <w:rPr>
          <w:rFonts w:asciiTheme="minorHAnsi" w:hAnsiTheme="minorHAnsi" w:cstheme="minorHAnsi"/>
        </w:rPr>
        <w:t xml:space="preserve">Sandra </w:t>
      </w:r>
      <w:r>
        <w:rPr>
          <w:rFonts w:asciiTheme="minorHAnsi" w:hAnsiTheme="minorHAnsi" w:cstheme="minorHAnsi"/>
        </w:rPr>
        <w:t>noted that there will be about a year’s time</w:t>
      </w:r>
      <w:r w:rsidR="00325C98">
        <w:rPr>
          <w:rFonts w:asciiTheme="minorHAnsi" w:hAnsiTheme="minorHAnsi" w:cstheme="minorHAnsi"/>
        </w:rPr>
        <w:t xml:space="preserve"> w</w:t>
      </w:r>
      <w:r w:rsidR="006E2822">
        <w:rPr>
          <w:rFonts w:asciiTheme="minorHAnsi" w:hAnsiTheme="minorHAnsi" w:cstheme="minorHAnsi"/>
        </w:rPr>
        <w:t>ithout any payments to</w:t>
      </w:r>
      <w:r w:rsidR="00325C98">
        <w:rPr>
          <w:rFonts w:asciiTheme="minorHAnsi" w:hAnsiTheme="minorHAnsi" w:cstheme="minorHAnsi"/>
        </w:rPr>
        <w:t xml:space="preserve"> carriers</w:t>
      </w:r>
      <w:r w:rsidR="006E2822">
        <w:rPr>
          <w:rFonts w:asciiTheme="minorHAnsi" w:hAnsiTheme="minorHAnsi" w:cstheme="minorHAnsi"/>
        </w:rPr>
        <w:t xml:space="preserve">. </w:t>
      </w:r>
    </w:p>
    <w:p w:rsidR="00325C98" w:rsidRDefault="00325C98" w:rsidP="004A74D1">
      <w:pPr>
        <w:pStyle w:val="NoSpacing"/>
        <w:numPr>
          <w:ilvl w:val="1"/>
          <w:numId w:val="7"/>
        </w:numPr>
        <w:ind w:left="720"/>
        <w:rPr>
          <w:rFonts w:asciiTheme="minorHAnsi" w:hAnsiTheme="minorHAnsi" w:cstheme="minorHAnsi"/>
        </w:rPr>
      </w:pPr>
      <w:r>
        <w:rPr>
          <w:rFonts w:asciiTheme="minorHAnsi" w:hAnsiTheme="minorHAnsi" w:cstheme="minorHAnsi"/>
        </w:rPr>
        <w:t>Providers who incur expenses from Jan</w:t>
      </w:r>
      <w:r w:rsidR="006E2822">
        <w:rPr>
          <w:rFonts w:asciiTheme="minorHAnsi" w:hAnsiTheme="minorHAnsi" w:cstheme="minorHAnsi"/>
        </w:rPr>
        <w:t>.</w:t>
      </w:r>
      <w:r>
        <w:rPr>
          <w:rFonts w:asciiTheme="minorHAnsi" w:hAnsiTheme="minorHAnsi" w:cstheme="minorHAnsi"/>
        </w:rPr>
        <w:t xml:space="preserve"> to March, can submit those in April</w:t>
      </w:r>
      <w:r w:rsidR="006E2822">
        <w:rPr>
          <w:rFonts w:asciiTheme="minorHAnsi" w:hAnsiTheme="minorHAnsi" w:cstheme="minorHAnsi"/>
        </w:rPr>
        <w:t xml:space="preserve">. The </w:t>
      </w:r>
      <w:r>
        <w:rPr>
          <w:rFonts w:asciiTheme="minorHAnsi" w:hAnsiTheme="minorHAnsi" w:cstheme="minorHAnsi"/>
        </w:rPr>
        <w:t xml:space="preserve">department will process those </w:t>
      </w:r>
      <w:r w:rsidR="006E2822">
        <w:rPr>
          <w:rFonts w:asciiTheme="minorHAnsi" w:hAnsiTheme="minorHAnsi" w:cstheme="minorHAnsi"/>
        </w:rPr>
        <w:t xml:space="preserve">with funds from the wireless provider </w:t>
      </w:r>
      <w:r w:rsidR="006E2822" w:rsidRPr="00F15F92">
        <w:rPr>
          <w:rFonts w:asciiTheme="minorHAnsi" w:hAnsiTheme="minorHAnsi" w:cstheme="minorHAnsi"/>
        </w:rPr>
        <w:t>cost recovery account</w:t>
      </w:r>
      <w:r w:rsidR="006E2822">
        <w:rPr>
          <w:rFonts w:asciiTheme="minorHAnsi" w:hAnsiTheme="minorHAnsi" w:cstheme="minorHAnsi"/>
        </w:rPr>
        <w:t xml:space="preserve"> and reimbursement will be sent to carriers in May. </w:t>
      </w:r>
    </w:p>
    <w:p w:rsidR="00325C98" w:rsidRPr="00325C98" w:rsidRDefault="00325C98"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Provider expenses incurred from March through June, </w:t>
      </w:r>
      <w:r w:rsidR="00FE75EC">
        <w:rPr>
          <w:rFonts w:asciiTheme="minorHAnsi" w:hAnsiTheme="minorHAnsi" w:cstheme="minorHAnsi"/>
        </w:rPr>
        <w:t>may not</w:t>
      </w:r>
      <w:r>
        <w:rPr>
          <w:rFonts w:asciiTheme="minorHAnsi" w:hAnsiTheme="minorHAnsi" w:cstheme="minorHAnsi"/>
        </w:rPr>
        <w:t xml:space="preserve"> be reimbursed</w:t>
      </w:r>
      <w:r w:rsidR="006E2822">
        <w:rPr>
          <w:rFonts w:asciiTheme="minorHAnsi" w:hAnsiTheme="minorHAnsi" w:cstheme="minorHAnsi"/>
        </w:rPr>
        <w:t xml:space="preserve"> because funds from the wireless provider </w:t>
      </w:r>
      <w:r w:rsidR="006E2822" w:rsidRPr="00F15F92">
        <w:rPr>
          <w:rFonts w:asciiTheme="minorHAnsi" w:hAnsiTheme="minorHAnsi" w:cstheme="minorHAnsi"/>
        </w:rPr>
        <w:t>cost recovery account</w:t>
      </w:r>
      <w:r w:rsidR="006E2822">
        <w:rPr>
          <w:rFonts w:asciiTheme="minorHAnsi" w:hAnsiTheme="minorHAnsi" w:cstheme="minorHAnsi"/>
        </w:rPr>
        <w:t xml:space="preserve"> will have already been transferred to the new grant account</w:t>
      </w:r>
      <w:r w:rsidR="00FE75EC">
        <w:rPr>
          <w:rFonts w:asciiTheme="minorHAnsi" w:hAnsiTheme="minorHAnsi" w:cstheme="minorHAnsi"/>
        </w:rPr>
        <w:t>?</w:t>
      </w:r>
      <w:r w:rsidR="006E2822">
        <w:rPr>
          <w:rFonts w:asciiTheme="minorHAnsi" w:hAnsiTheme="minorHAnsi" w:cstheme="minorHAnsi"/>
        </w:rPr>
        <w:t xml:space="preserve"> </w:t>
      </w:r>
    </w:p>
    <w:p w:rsidR="00325C98" w:rsidRDefault="00563212"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Sandra believes that </w:t>
      </w:r>
      <w:r w:rsidR="00FE7230">
        <w:rPr>
          <w:rFonts w:asciiTheme="minorHAnsi" w:hAnsiTheme="minorHAnsi" w:cstheme="minorHAnsi"/>
        </w:rPr>
        <w:t xml:space="preserve">when these issues were </w:t>
      </w:r>
      <w:r w:rsidR="004363F8">
        <w:rPr>
          <w:rFonts w:asciiTheme="minorHAnsi" w:hAnsiTheme="minorHAnsi" w:cstheme="minorHAnsi"/>
        </w:rPr>
        <w:t xml:space="preserve">first </w:t>
      </w:r>
      <w:r w:rsidR="00FE7230">
        <w:rPr>
          <w:rFonts w:asciiTheme="minorHAnsi" w:hAnsiTheme="minorHAnsi" w:cstheme="minorHAnsi"/>
        </w:rPr>
        <w:t>being discussed</w:t>
      </w:r>
      <w:r w:rsidR="00BB2493">
        <w:rPr>
          <w:rFonts w:asciiTheme="minorHAnsi" w:hAnsiTheme="minorHAnsi" w:cstheme="minorHAnsi"/>
        </w:rPr>
        <w:t>,</w:t>
      </w:r>
      <w:r w:rsidR="00FE7230">
        <w:rPr>
          <w:rFonts w:asciiTheme="minorHAnsi" w:hAnsiTheme="minorHAnsi" w:cstheme="minorHAnsi"/>
        </w:rPr>
        <w:t xml:space="preserve"> </w:t>
      </w:r>
      <w:r w:rsidR="004363F8">
        <w:rPr>
          <w:rFonts w:asciiTheme="minorHAnsi" w:hAnsiTheme="minorHAnsi" w:cstheme="minorHAnsi"/>
        </w:rPr>
        <w:t>the idea was that expenses incurred during t</w:t>
      </w:r>
      <w:r w:rsidR="00325C98">
        <w:rPr>
          <w:rFonts w:asciiTheme="minorHAnsi" w:hAnsiTheme="minorHAnsi" w:cstheme="minorHAnsi"/>
        </w:rPr>
        <w:t>he</w:t>
      </w:r>
      <w:r w:rsidR="004363F8">
        <w:rPr>
          <w:rFonts w:asciiTheme="minorHAnsi" w:hAnsiTheme="minorHAnsi" w:cstheme="minorHAnsi"/>
        </w:rPr>
        <w:t xml:space="preserve"> last quarter of fiscal year 2018, from March through June, would be paid</w:t>
      </w:r>
      <w:r w:rsidR="00BD7441">
        <w:rPr>
          <w:rFonts w:asciiTheme="minorHAnsi" w:hAnsiTheme="minorHAnsi" w:cstheme="minorHAnsi"/>
        </w:rPr>
        <w:t>—</w:t>
      </w:r>
      <w:r w:rsidR="00BD7441" w:rsidRPr="00BD7441">
        <w:rPr>
          <w:rFonts w:asciiTheme="minorHAnsi" w:hAnsiTheme="minorHAnsi" w:cstheme="minorHAnsi"/>
        </w:rPr>
        <w:t>anything approved but not yet paid</w:t>
      </w:r>
      <w:r w:rsidR="00BD7441">
        <w:rPr>
          <w:rFonts w:asciiTheme="minorHAnsi" w:hAnsiTheme="minorHAnsi" w:cstheme="minorHAnsi"/>
        </w:rPr>
        <w:t xml:space="preserve">. </w:t>
      </w:r>
      <w:r w:rsidR="00BB2493">
        <w:rPr>
          <w:rFonts w:asciiTheme="minorHAnsi" w:hAnsiTheme="minorHAnsi" w:cstheme="minorHAnsi"/>
        </w:rPr>
        <w:t>She also reiterated concern about the hardship caused by taking almost an entire year off of reimbursing wireless providers.</w:t>
      </w:r>
    </w:p>
    <w:p w:rsidR="00BB2493" w:rsidRDefault="00BB2493"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Geoff asked if the proposed grant application and funding cycle is in HB 61. </w:t>
      </w:r>
    </w:p>
    <w:p w:rsidR="00BB2493" w:rsidRDefault="00BB2493"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Quinn said HB 61 states that grants are annual. </w:t>
      </w:r>
    </w:p>
    <w:p w:rsidR="00BB2493" w:rsidRDefault="00BB2493"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Everything is subject to rule making, which is why the grant cycle is being proposed in the draft guidelines. </w:t>
      </w:r>
    </w:p>
    <w:p w:rsidR="00BB2493" w:rsidRDefault="00BB2493" w:rsidP="004A74D1">
      <w:pPr>
        <w:pStyle w:val="NoSpacing"/>
        <w:numPr>
          <w:ilvl w:val="1"/>
          <w:numId w:val="7"/>
        </w:numPr>
        <w:ind w:left="720"/>
        <w:rPr>
          <w:rFonts w:asciiTheme="minorHAnsi" w:hAnsiTheme="minorHAnsi" w:cstheme="minorHAnsi"/>
        </w:rPr>
      </w:pPr>
      <w:r w:rsidRPr="00BB2493">
        <w:rPr>
          <w:rFonts w:asciiTheme="minorHAnsi" w:hAnsiTheme="minorHAnsi" w:cstheme="minorHAnsi"/>
        </w:rPr>
        <w:t xml:space="preserve">Another internal review can be conducted with the help of Don Harris. Quinn indicated that </w:t>
      </w:r>
      <w:r>
        <w:rPr>
          <w:rFonts w:asciiTheme="minorHAnsi" w:hAnsiTheme="minorHAnsi" w:cstheme="minorHAnsi"/>
        </w:rPr>
        <w:t>s</w:t>
      </w:r>
      <w:r w:rsidR="00F02BD0" w:rsidRPr="00BB2493">
        <w:rPr>
          <w:rFonts w:asciiTheme="minorHAnsi" w:hAnsiTheme="minorHAnsi" w:cstheme="minorHAnsi"/>
        </w:rPr>
        <w:t>tatutorily, all funds transfer</w:t>
      </w:r>
      <w:r>
        <w:rPr>
          <w:rFonts w:asciiTheme="minorHAnsi" w:hAnsiTheme="minorHAnsi" w:cstheme="minorHAnsi"/>
        </w:rPr>
        <w:t xml:space="preserve"> to the new account on July 1, 2018</w:t>
      </w:r>
      <w:r w:rsidR="00F02BD0" w:rsidRPr="00BB2493">
        <w:rPr>
          <w:rFonts w:asciiTheme="minorHAnsi" w:hAnsiTheme="minorHAnsi" w:cstheme="minorHAnsi"/>
        </w:rPr>
        <w:t>,</w:t>
      </w:r>
      <w:r>
        <w:rPr>
          <w:rFonts w:asciiTheme="minorHAnsi" w:hAnsiTheme="minorHAnsi" w:cstheme="minorHAnsi"/>
        </w:rPr>
        <w:t xml:space="preserve"> which puts those funds under the grant portion of the statute. </w:t>
      </w:r>
    </w:p>
    <w:p w:rsidR="00F02BD0" w:rsidRDefault="008C62CF"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Rhonda has notes from the discussion she and Quinn had with the accounting department on </w:t>
      </w:r>
      <w:r w:rsidR="00706FA1">
        <w:rPr>
          <w:rFonts w:asciiTheme="minorHAnsi" w:hAnsiTheme="minorHAnsi" w:cstheme="minorHAnsi"/>
        </w:rPr>
        <w:t>all</w:t>
      </w:r>
      <w:r>
        <w:rPr>
          <w:rFonts w:asciiTheme="minorHAnsi" w:hAnsiTheme="minorHAnsi" w:cstheme="minorHAnsi"/>
        </w:rPr>
        <w:t xml:space="preserve"> the fund transfers. All the cost recovery funds go into the new grant fund, which include</w:t>
      </w:r>
      <w:r w:rsidR="000E279F">
        <w:rPr>
          <w:rFonts w:asciiTheme="minorHAnsi" w:hAnsiTheme="minorHAnsi" w:cstheme="minorHAnsi"/>
        </w:rPr>
        <w:t>s</w:t>
      </w:r>
      <w:r>
        <w:rPr>
          <w:rFonts w:asciiTheme="minorHAnsi" w:hAnsiTheme="minorHAnsi" w:cstheme="minorHAnsi"/>
        </w:rPr>
        <w:t xml:space="preserve"> NG911 planning. State Library gets its own money. This all t</w:t>
      </w:r>
      <w:r w:rsidR="00706FA1">
        <w:rPr>
          <w:rFonts w:asciiTheme="minorHAnsi" w:hAnsiTheme="minorHAnsi" w:cstheme="minorHAnsi"/>
        </w:rPr>
        <w:t xml:space="preserve">ook </w:t>
      </w:r>
      <w:r>
        <w:rPr>
          <w:rFonts w:asciiTheme="minorHAnsi" w:hAnsiTheme="minorHAnsi" w:cstheme="minorHAnsi"/>
        </w:rPr>
        <w:t>place on July 1, 201</w:t>
      </w:r>
      <w:r w:rsidR="00706FA1">
        <w:rPr>
          <w:rFonts w:asciiTheme="minorHAnsi" w:hAnsiTheme="minorHAnsi" w:cstheme="minorHAnsi"/>
        </w:rPr>
        <w:t>7</w:t>
      </w:r>
      <w:r>
        <w:rPr>
          <w:rFonts w:asciiTheme="minorHAnsi" w:hAnsiTheme="minorHAnsi" w:cstheme="minorHAnsi"/>
        </w:rPr>
        <w:t xml:space="preserve">. </w:t>
      </w:r>
    </w:p>
    <w:p w:rsidR="009A4127" w:rsidRDefault="008C62CF" w:rsidP="004A74D1">
      <w:pPr>
        <w:pStyle w:val="NoSpacing"/>
        <w:numPr>
          <w:ilvl w:val="1"/>
          <w:numId w:val="7"/>
        </w:numPr>
        <w:ind w:left="720"/>
        <w:rPr>
          <w:rFonts w:asciiTheme="minorHAnsi" w:hAnsiTheme="minorHAnsi" w:cstheme="minorHAnsi"/>
        </w:rPr>
      </w:pPr>
      <w:r w:rsidRPr="009A4127">
        <w:rPr>
          <w:rFonts w:asciiTheme="minorHAnsi" w:hAnsiTheme="minorHAnsi" w:cstheme="minorHAnsi"/>
        </w:rPr>
        <w:t xml:space="preserve">The cost-recovery account is not frozen until July 1, but it’s all in the scheduling. Expenses incurred from March through June, but not submitted for reimbursement until July </w:t>
      </w:r>
      <w:r w:rsidR="00706FA1">
        <w:rPr>
          <w:rFonts w:asciiTheme="minorHAnsi" w:hAnsiTheme="minorHAnsi" w:cstheme="minorHAnsi"/>
        </w:rPr>
        <w:t>might not be available to</w:t>
      </w:r>
      <w:r w:rsidRPr="009A4127">
        <w:rPr>
          <w:rFonts w:asciiTheme="minorHAnsi" w:hAnsiTheme="minorHAnsi" w:cstheme="minorHAnsi"/>
        </w:rPr>
        <w:t xml:space="preserve"> be paid. </w:t>
      </w:r>
    </w:p>
    <w:p w:rsidR="009A4127" w:rsidRDefault="009A4127"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Geoff believes we could add a simple fix into the rules to address the three-month gap. It should not be ignored. </w:t>
      </w:r>
      <w:r w:rsidR="00FC2E00">
        <w:rPr>
          <w:rFonts w:asciiTheme="minorHAnsi" w:hAnsiTheme="minorHAnsi" w:cstheme="minorHAnsi"/>
        </w:rPr>
        <w:t xml:space="preserve">Geoff believes there ought to be some sort of bookkeeping process that could be used to reimburse carriers. </w:t>
      </w:r>
    </w:p>
    <w:p w:rsidR="00C240FD" w:rsidRDefault="009A4127" w:rsidP="004A74D1">
      <w:pPr>
        <w:pStyle w:val="NoSpacing"/>
        <w:numPr>
          <w:ilvl w:val="1"/>
          <w:numId w:val="7"/>
        </w:numPr>
        <w:ind w:left="720"/>
        <w:rPr>
          <w:rFonts w:asciiTheme="minorHAnsi" w:hAnsiTheme="minorHAnsi" w:cstheme="minorHAnsi"/>
        </w:rPr>
      </w:pPr>
      <w:r>
        <w:rPr>
          <w:rFonts w:asciiTheme="minorHAnsi" w:hAnsiTheme="minorHAnsi" w:cstheme="minorHAnsi"/>
        </w:rPr>
        <w:t xml:space="preserve">Because the money is </w:t>
      </w:r>
      <w:r w:rsidRPr="009A4127">
        <w:rPr>
          <w:rFonts w:asciiTheme="minorHAnsi" w:hAnsiTheme="minorHAnsi" w:cstheme="minorHAnsi"/>
        </w:rPr>
        <w:t>transition</w:t>
      </w:r>
      <w:r>
        <w:rPr>
          <w:rFonts w:asciiTheme="minorHAnsi" w:hAnsiTheme="minorHAnsi" w:cstheme="minorHAnsi"/>
        </w:rPr>
        <w:t xml:space="preserve">ing </w:t>
      </w:r>
      <w:r w:rsidRPr="009A4127">
        <w:rPr>
          <w:rFonts w:asciiTheme="minorHAnsi" w:hAnsiTheme="minorHAnsi" w:cstheme="minorHAnsi"/>
        </w:rPr>
        <w:t xml:space="preserve">from a </w:t>
      </w:r>
      <w:r w:rsidR="00FE4A16" w:rsidRPr="009A4127">
        <w:rPr>
          <w:rFonts w:asciiTheme="minorHAnsi" w:hAnsiTheme="minorHAnsi" w:cstheme="minorHAnsi"/>
        </w:rPr>
        <w:t>cost-recovery program to a grant program</w:t>
      </w:r>
      <w:r>
        <w:rPr>
          <w:rFonts w:asciiTheme="minorHAnsi" w:hAnsiTheme="minorHAnsi" w:cstheme="minorHAnsi"/>
        </w:rPr>
        <w:t xml:space="preserve">, it doesn’t seem appropriate to </w:t>
      </w:r>
      <w:r w:rsidR="00FE4A16" w:rsidRPr="009A4127">
        <w:rPr>
          <w:rFonts w:asciiTheme="minorHAnsi" w:hAnsiTheme="minorHAnsi" w:cstheme="minorHAnsi"/>
        </w:rPr>
        <w:t xml:space="preserve">make a grant award </w:t>
      </w:r>
      <w:r>
        <w:rPr>
          <w:rFonts w:asciiTheme="minorHAnsi" w:hAnsiTheme="minorHAnsi" w:cstheme="minorHAnsi"/>
        </w:rPr>
        <w:t xml:space="preserve">for a cost-recovery item for which no application was received.  </w:t>
      </w:r>
      <w:r w:rsidR="00FC2E00">
        <w:rPr>
          <w:rFonts w:asciiTheme="minorHAnsi" w:hAnsiTheme="minorHAnsi" w:cstheme="minorHAnsi"/>
        </w:rPr>
        <w:t xml:space="preserve">Quinn was reviewing </w:t>
      </w:r>
      <w:r w:rsidR="000E279F">
        <w:rPr>
          <w:rFonts w:asciiTheme="minorHAnsi" w:hAnsiTheme="minorHAnsi" w:cstheme="minorHAnsi"/>
        </w:rPr>
        <w:t xml:space="preserve">the draft </w:t>
      </w:r>
      <w:r w:rsidR="00FC2E00">
        <w:rPr>
          <w:rFonts w:asciiTheme="minorHAnsi" w:hAnsiTheme="minorHAnsi" w:cstheme="minorHAnsi"/>
        </w:rPr>
        <w:t xml:space="preserve">guidelines to see when expenditures can be incurred. </w:t>
      </w:r>
    </w:p>
    <w:p w:rsidR="00C240FD" w:rsidRPr="00C240FD" w:rsidRDefault="00FC2E00" w:rsidP="004A74D1">
      <w:pPr>
        <w:pStyle w:val="NoSpacing"/>
        <w:numPr>
          <w:ilvl w:val="1"/>
          <w:numId w:val="7"/>
        </w:numPr>
        <w:ind w:left="720"/>
        <w:rPr>
          <w:rFonts w:asciiTheme="minorHAnsi" w:hAnsiTheme="minorHAnsi" w:cstheme="minorHAnsi"/>
        </w:rPr>
      </w:pPr>
      <w:r w:rsidRPr="00C240FD">
        <w:rPr>
          <w:rFonts w:asciiTheme="minorHAnsi" w:hAnsiTheme="minorHAnsi" w:cstheme="minorHAnsi"/>
        </w:rPr>
        <w:t xml:space="preserve">Sandra noted that </w:t>
      </w:r>
      <w:r w:rsidR="00FE4A16" w:rsidRPr="00C240FD">
        <w:rPr>
          <w:rFonts w:asciiTheme="minorHAnsi" w:hAnsiTheme="minorHAnsi" w:cstheme="minorHAnsi"/>
        </w:rPr>
        <w:t xml:space="preserve">Section 9 in HB 61 </w:t>
      </w:r>
      <w:r w:rsidRPr="00C240FD">
        <w:rPr>
          <w:rFonts w:asciiTheme="minorHAnsi" w:hAnsiTheme="minorHAnsi" w:cstheme="minorHAnsi"/>
        </w:rPr>
        <w:t xml:space="preserve">makes </w:t>
      </w:r>
      <w:r w:rsidR="00FE4A16" w:rsidRPr="00C240FD">
        <w:rPr>
          <w:rFonts w:asciiTheme="minorHAnsi" w:hAnsiTheme="minorHAnsi" w:cstheme="minorHAnsi"/>
        </w:rPr>
        <w:t xml:space="preserve">specific reference </w:t>
      </w:r>
      <w:r w:rsidR="00C240FD" w:rsidRPr="00C240FD">
        <w:rPr>
          <w:rFonts w:asciiTheme="minorHAnsi" w:hAnsiTheme="minorHAnsi" w:cstheme="minorHAnsi"/>
        </w:rPr>
        <w:t>as follows: (1) A</w:t>
      </w:r>
      <w:r w:rsidRPr="00C240FD">
        <w:rPr>
          <w:rFonts w:asciiTheme="minorHAnsi" w:hAnsiTheme="minorHAnsi" w:cstheme="minorHAnsi"/>
        </w:rPr>
        <w:t>fter the department makes distribution</w:t>
      </w:r>
      <w:r w:rsidR="00C240FD" w:rsidRPr="00C240FD">
        <w:rPr>
          <w:rFonts w:asciiTheme="minorHAnsi" w:hAnsiTheme="minorHAnsi" w:cstheme="minorHAnsi"/>
        </w:rPr>
        <w:t>s</w:t>
      </w:r>
      <w:r w:rsidRPr="00C240FD">
        <w:rPr>
          <w:rFonts w:asciiTheme="minorHAnsi" w:hAnsiTheme="minorHAnsi" w:cstheme="minorHAnsi"/>
        </w:rPr>
        <w:t xml:space="preserve"> for the final quarter </w:t>
      </w:r>
      <w:r w:rsidR="00C240FD" w:rsidRPr="00C240FD">
        <w:rPr>
          <w:rFonts w:asciiTheme="minorHAnsi" w:hAnsiTheme="minorHAnsi" w:cstheme="minorHAnsi"/>
        </w:rPr>
        <w:t xml:space="preserve">of the 2017 fiscal year from the wireless enhanced </w:t>
      </w:r>
      <w:r w:rsidRPr="00C240FD">
        <w:rPr>
          <w:rFonts w:asciiTheme="minorHAnsi" w:hAnsiTheme="minorHAnsi" w:cstheme="minorHAnsi"/>
        </w:rPr>
        <w:t xml:space="preserve">9-1-1 </w:t>
      </w:r>
      <w:r w:rsidR="00C240FD" w:rsidRPr="00C240FD">
        <w:rPr>
          <w:rFonts w:asciiTheme="minorHAnsi" w:hAnsiTheme="minorHAnsi" w:cstheme="minorHAnsi"/>
        </w:rPr>
        <w:t>established in 10-4-301(1)(c), the department shall transfer:</w:t>
      </w:r>
    </w:p>
    <w:p w:rsidR="00C240FD" w:rsidRPr="000E279F" w:rsidRDefault="00C240FD" w:rsidP="004A74D1">
      <w:pPr>
        <w:pStyle w:val="NoSpacing"/>
        <w:ind w:left="900" w:right="-720"/>
        <w:rPr>
          <w:rFonts w:asciiTheme="minorHAnsi" w:hAnsiTheme="minorHAnsi" w:cstheme="minorHAnsi"/>
          <w:sz w:val="20"/>
        </w:rPr>
      </w:pPr>
      <w:r w:rsidRPr="000E279F">
        <w:rPr>
          <w:rFonts w:asciiTheme="minorHAnsi" w:hAnsiTheme="minorHAnsi" w:cstheme="minorHAnsi"/>
          <w:sz w:val="20"/>
        </w:rPr>
        <w:t>(a) $5 million into the next-generation 9-1-1 infrastructure account established in accordance with [section 10];</w:t>
      </w:r>
    </w:p>
    <w:p w:rsidR="00C240FD" w:rsidRPr="000E279F" w:rsidRDefault="00C240FD" w:rsidP="004A74D1">
      <w:pPr>
        <w:pStyle w:val="NoSpacing"/>
        <w:ind w:left="900" w:right="-720"/>
        <w:rPr>
          <w:rFonts w:asciiTheme="minorHAnsi" w:hAnsiTheme="minorHAnsi" w:cstheme="minorHAnsi"/>
          <w:sz w:val="20"/>
        </w:rPr>
      </w:pPr>
      <w:r w:rsidRPr="000E279F">
        <w:rPr>
          <w:rFonts w:asciiTheme="minorHAnsi" w:hAnsiTheme="minorHAnsi" w:cstheme="minorHAnsi"/>
          <w:sz w:val="20"/>
        </w:rPr>
        <w:lastRenderedPageBreak/>
        <w:t>(b) $80,000 into the 9-1-1 GIS mapping account established in accordance with [section 12]; and</w:t>
      </w:r>
    </w:p>
    <w:p w:rsidR="00C240FD" w:rsidRPr="000E279F" w:rsidRDefault="00C240FD" w:rsidP="004A74D1">
      <w:pPr>
        <w:pStyle w:val="NoSpacing"/>
        <w:ind w:left="900" w:right="-720"/>
        <w:rPr>
          <w:rFonts w:asciiTheme="minorHAnsi" w:hAnsiTheme="minorHAnsi" w:cstheme="minorHAnsi"/>
          <w:sz w:val="20"/>
        </w:rPr>
      </w:pPr>
      <w:r w:rsidRPr="000E279F">
        <w:rPr>
          <w:rFonts w:asciiTheme="minorHAnsi" w:hAnsiTheme="minorHAnsi" w:cstheme="minorHAnsi"/>
          <w:sz w:val="20"/>
        </w:rPr>
        <w:t>(c) $350,000 into the statewide 9-1-1 planning account established in accordance with [section 13].</w:t>
      </w:r>
    </w:p>
    <w:p w:rsidR="009333AF" w:rsidRDefault="000E279F" w:rsidP="004A74D1">
      <w:pPr>
        <w:pStyle w:val="NoSpacing"/>
        <w:ind w:left="720" w:right="-360"/>
        <w:rPr>
          <w:rFonts w:asciiTheme="minorHAnsi" w:hAnsiTheme="minorHAnsi" w:cstheme="minorHAnsi"/>
        </w:rPr>
      </w:pPr>
      <w:r>
        <w:rPr>
          <w:rFonts w:asciiTheme="minorHAnsi" w:hAnsiTheme="minorHAnsi" w:cstheme="minorHAnsi"/>
        </w:rPr>
        <w:t xml:space="preserve">Sandra stated that the money is not transferred until the payments are made for the final quarter. </w:t>
      </w:r>
    </w:p>
    <w:p w:rsidR="000E279F" w:rsidRDefault="000E279F" w:rsidP="004A74D1">
      <w:pPr>
        <w:pStyle w:val="NoSpacing"/>
        <w:numPr>
          <w:ilvl w:val="0"/>
          <w:numId w:val="8"/>
        </w:numPr>
        <w:ind w:left="720"/>
        <w:rPr>
          <w:rFonts w:asciiTheme="minorHAnsi" w:hAnsiTheme="minorHAnsi" w:cstheme="minorHAnsi"/>
        </w:rPr>
      </w:pPr>
      <w:r>
        <w:rPr>
          <w:rFonts w:asciiTheme="minorHAnsi" w:hAnsiTheme="minorHAnsi" w:cstheme="minorHAnsi"/>
        </w:rPr>
        <w:t xml:space="preserve">Another issue of concern expressed by Sandra is the </w:t>
      </w:r>
      <w:r w:rsidR="00FE4A16">
        <w:rPr>
          <w:rFonts w:asciiTheme="minorHAnsi" w:hAnsiTheme="minorHAnsi" w:cstheme="minorHAnsi"/>
        </w:rPr>
        <w:t xml:space="preserve">nine-month period that is being projected </w:t>
      </w:r>
      <w:r>
        <w:rPr>
          <w:rFonts w:asciiTheme="minorHAnsi" w:hAnsiTheme="minorHAnsi" w:cstheme="minorHAnsi"/>
        </w:rPr>
        <w:t xml:space="preserve">where there will be </w:t>
      </w:r>
      <w:r w:rsidR="00FE4A16">
        <w:rPr>
          <w:rFonts w:asciiTheme="minorHAnsi" w:hAnsiTheme="minorHAnsi" w:cstheme="minorHAnsi"/>
        </w:rPr>
        <w:t xml:space="preserve">no opportunity for any </w:t>
      </w:r>
      <w:r>
        <w:rPr>
          <w:rFonts w:asciiTheme="minorHAnsi" w:hAnsiTheme="minorHAnsi" w:cstheme="minorHAnsi"/>
        </w:rPr>
        <w:t xml:space="preserve">type of </w:t>
      </w:r>
      <w:r w:rsidR="00FE4A16">
        <w:rPr>
          <w:rFonts w:asciiTheme="minorHAnsi" w:hAnsiTheme="minorHAnsi" w:cstheme="minorHAnsi"/>
        </w:rPr>
        <w:t xml:space="preserve">payment to carriers. </w:t>
      </w:r>
      <w:r>
        <w:rPr>
          <w:rFonts w:asciiTheme="minorHAnsi" w:hAnsiTheme="minorHAnsi" w:cstheme="minorHAnsi"/>
        </w:rPr>
        <w:t xml:space="preserve">Geoff indicated that the schedule proposed in the draft guidelines can be discussed </w:t>
      </w:r>
      <w:r w:rsidR="00FE4A16">
        <w:rPr>
          <w:rFonts w:asciiTheme="minorHAnsi" w:hAnsiTheme="minorHAnsi" w:cstheme="minorHAnsi"/>
        </w:rPr>
        <w:t xml:space="preserve">in more detail when </w:t>
      </w:r>
      <w:r>
        <w:rPr>
          <w:rFonts w:asciiTheme="minorHAnsi" w:hAnsiTheme="minorHAnsi" w:cstheme="minorHAnsi"/>
        </w:rPr>
        <w:t xml:space="preserve">the subcommittee addresses this area. </w:t>
      </w:r>
      <w:r w:rsidR="00FE4A16">
        <w:rPr>
          <w:rFonts w:asciiTheme="minorHAnsi" w:hAnsiTheme="minorHAnsi" w:cstheme="minorHAnsi"/>
        </w:rPr>
        <w:t xml:space="preserve"> </w:t>
      </w:r>
    </w:p>
    <w:p w:rsidR="00A845BC" w:rsidRDefault="000E279F" w:rsidP="004A74D1">
      <w:pPr>
        <w:pStyle w:val="NoSpacing"/>
        <w:numPr>
          <w:ilvl w:val="0"/>
          <w:numId w:val="8"/>
        </w:numPr>
        <w:ind w:left="720"/>
        <w:rPr>
          <w:rFonts w:asciiTheme="minorHAnsi" w:hAnsiTheme="minorHAnsi" w:cstheme="minorHAnsi"/>
        </w:rPr>
      </w:pPr>
      <w:r>
        <w:rPr>
          <w:rFonts w:asciiTheme="minorHAnsi" w:hAnsiTheme="minorHAnsi" w:cstheme="minorHAnsi"/>
        </w:rPr>
        <w:t xml:space="preserve">Quinn believes more </w:t>
      </w:r>
      <w:r w:rsidR="00FE4A16" w:rsidRPr="000E279F">
        <w:rPr>
          <w:rFonts w:asciiTheme="minorHAnsi" w:hAnsiTheme="minorHAnsi" w:cstheme="minorHAnsi"/>
        </w:rPr>
        <w:t>review i</w:t>
      </w:r>
      <w:r>
        <w:rPr>
          <w:rFonts w:asciiTheme="minorHAnsi" w:hAnsiTheme="minorHAnsi" w:cstheme="minorHAnsi"/>
        </w:rPr>
        <w:t>s needed</w:t>
      </w:r>
      <w:r w:rsidR="00FE4A16" w:rsidRPr="000E279F">
        <w:rPr>
          <w:rFonts w:asciiTheme="minorHAnsi" w:hAnsiTheme="minorHAnsi" w:cstheme="minorHAnsi"/>
        </w:rPr>
        <w:t>. From an accounting perspective</w:t>
      </w:r>
      <w:r>
        <w:rPr>
          <w:rFonts w:asciiTheme="minorHAnsi" w:hAnsiTheme="minorHAnsi" w:cstheme="minorHAnsi"/>
        </w:rPr>
        <w:t xml:space="preserve">, we need to be on the same page as far as when those funds </w:t>
      </w:r>
      <w:r w:rsidR="00F25AE7">
        <w:rPr>
          <w:rFonts w:asciiTheme="minorHAnsi" w:hAnsiTheme="minorHAnsi" w:cstheme="minorHAnsi"/>
        </w:rPr>
        <w:t>will</w:t>
      </w:r>
      <w:r w:rsidR="006C2CF4">
        <w:rPr>
          <w:rFonts w:asciiTheme="minorHAnsi" w:hAnsiTheme="minorHAnsi" w:cstheme="minorHAnsi"/>
        </w:rPr>
        <w:t xml:space="preserve"> </w:t>
      </w:r>
      <w:r>
        <w:rPr>
          <w:rFonts w:asciiTheme="minorHAnsi" w:hAnsiTheme="minorHAnsi" w:cstheme="minorHAnsi"/>
        </w:rPr>
        <w:t xml:space="preserve">be transferred. He </w:t>
      </w:r>
      <w:r w:rsidR="00BC05E1">
        <w:rPr>
          <w:rFonts w:asciiTheme="minorHAnsi" w:hAnsiTheme="minorHAnsi" w:cstheme="minorHAnsi"/>
        </w:rPr>
        <w:t xml:space="preserve">also </w:t>
      </w:r>
      <w:r>
        <w:rPr>
          <w:rFonts w:asciiTheme="minorHAnsi" w:hAnsiTheme="minorHAnsi" w:cstheme="minorHAnsi"/>
        </w:rPr>
        <w:t xml:space="preserve">encouraged review of the draft guidelines with suggestions for improving relevant sections. </w:t>
      </w:r>
      <w:r w:rsidR="00FE4A16" w:rsidRPr="000E279F">
        <w:rPr>
          <w:rFonts w:asciiTheme="minorHAnsi" w:hAnsiTheme="minorHAnsi" w:cstheme="minorHAnsi"/>
        </w:rPr>
        <w:t xml:space="preserve"> </w:t>
      </w:r>
    </w:p>
    <w:p w:rsidR="00A845BC" w:rsidRDefault="006C2CF4" w:rsidP="004A74D1">
      <w:pPr>
        <w:pStyle w:val="NoSpacing"/>
        <w:numPr>
          <w:ilvl w:val="0"/>
          <w:numId w:val="8"/>
        </w:numPr>
        <w:ind w:left="720"/>
        <w:rPr>
          <w:rFonts w:asciiTheme="minorHAnsi" w:hAnsiTheme="minorHAnsi" w:cstheme="minorHAnsi"/>
        </w:rPr>
      </w:pPr>
      <w:r w:rsidRPr="00A845BC">
        <w:rPr>
          <w:rFonts w:asciiTheme="minorHAnsi" w:hAnsiTheme="minorHAnsi" w:cstheme="minorHAnsi"/>
        </w:rPr>
        <w:t xml:space="preserve">Quinn reiterated that </w:t>
      </w:r>
      <w:r w:rsidR="00FE4A16" w:rsidRPr="00A845BC">
        <w:rPr>
          <w:rFonts w:asciiTheme="minorHAnsi" w:hAnsiTheme="minorHAnsi" w:cstheme="minorHAnsi"/>
        </w:rPr>
        <w:t xml:space="preserve">expenditures incurred before a grant program </w:t>
      </w:r>
      <w:r w:rsidRPr="00A845BC">
        <w:rPr>
          <w:rFonts w:asciiTheme="minorHAnsi" w:hAnsiTheme="minorHAnsi" w:cstheme="minorHAnsi"/>
        </w:rPr>
        <w:t xml:space="preserve">begins </w:t>
      </w:r>
      <w:r w:rsidR="00FE4A16" w:rsidRPr="00A845BC">
        <w:rPr>
          <w:rFonts w:asciiTheme="minorHAnsi" w:hAnsiTheme="minorHAnsi" w:cstheme="minorHAnsi"/>
        </w:rPr>
        <w:t xml:space="preserve">are typically ineligible. </w:t>
      </w:r>
      <w:r w:rsidR="009A761F" w:rsidRPr="00A845BC">
        <w:rPr>
          <w:rFonts w:asciiTheme="minorHAnsi" w:hAnsiTheme="minorHAnsi" w:cstheme="minorHAnsi"/>
        </w:rPr>
        <w:t xml:space="preserve">The question that needs to be resolved pertains to </w:t>
      </w:r>
      <w:r w:rsidR="00B75FD5">
        <w:rPr>
          <w:rFonts w:asciiTheme="minorHAnsi" w:hAnsiTheme="minorHAnsi" w:cstheme="minorHAnsi"/>
        </w:rPr>
        <w:t xml:space="preserve">whether </w:t>
      </w:r>
      <w:r w:rsidR="009A761F" w:rsidRPr="00A845BC">
        <w:rPr>
          <w:rFonts w:asciiTheme="minorHAnsi" w:hAnsiTheme="minorHAnsi" w:cstheme="minorHAnsi"/>
        </w:rPr>
        <w:t>a telecommunications provider</w:t>
      </w:r>
      <w:r w:rsidR="00A845BC" w:rsidRPr="00A845BC">
        <w:rPr>
          <w:rFonts w:asciiTheme="minorHAnsi" w:hAnsiTheme="minorHAnsi" w:cstheme="minorHAnsi"/>
        </w:rPr>
        <w:t xml:space="preserve"> can </w:t>
      </w:r>
      <w:r w:rsidR="00FE4A16" w:rsidRPr="00A845BC">
        <w:rPr>
          <w:rFonts w:asciiTheme="minorHAnsi" w:hAnsiTheme="minorHAnsi" w:cstheme="minorHAnsi"/>
        </w:rPr>
        <w:t xml:space="preserve">apply for a grant to cover expenditures that were incurred before the grant was awarded. </w:t>
      </w:r>
    </w:p>
    <w:p w:rsidR="00FE4A16" w:rsidRDefault="00A845BC" w:rsidP="004A74D1">
      <w:pPr>
        <w:pStyle w:val="NoSpacing"/>
        <w:numPr>
          <w:ilvl w:val="0"/>
          <w:numId w:val="8"/>
        </w:numPr>
        <w:ind w:left="720"/>
        <w:rPr>
          <w:rFonts w:asciiTheme="minorHAnsi" w:hAnsiTheme="minorHAnsi" w:cstheme="minorHAnsi"/>
        </w:rPr>
      </w:pPr>
      <w:r w:rsidRPr="00A845BC">
        <w:rPr>
          <w:rFonts w:asciiTheme="minorHAnsi" w:hAnsiTheme="minorHAnsi" w:cstheme="minorHAnsi"/>
        </w:rPr>
        <w:t xml:space="preserve">This issue will be flagged. </w:t>
      </w:r>
      <w:r w:rsidR="00FE4A16" w:rsidRPr="00A845BC">
        <w:rPr>
          <w:rFonts w:asciiTheme="minorHAnsi" w:hAnsiTheme="minorHAnsi" w:cstheme="minorHAnsi"/>
        </w:rPr>
        <w:t>I</w:t>
      </w:r>
      <w:r w:rsidR="00BC05E1" w:rsidRPr="00A845BC">
        <w:rPr>
          <w:rFonts w:asciiTheme="minorHAnsi" w:hAnsiTheme="minorHAnsi" w:cstheme="minorHAnsi"/>
        </w:rPr>
        <w:t>f</w:t>
      </w:r>
      <w:r w:rsidR="00FE4A16" w:rsidRPr="00A845BC">
        <w:rPr>
          <w:rFonts w:asciiTheme="minorHAnsi" w:hAnsiTheme="minorHAnsi" w:cstheme="minorHAnsi"/>
        </w:rPr>
        <w:t xml:space="preserve"> there </w:t>
      </w:r>
      <w:r w:rsidRPr="00A845BC">
        <w:rPr>
          <w:rFonts w:asciiTheme="minorHAnsi" w:hAnsiTheme="minorHAnsi" w:cstheme="minorHAnsi"/>
        </w:rPr>
        <w:t>is relevant s</w:t>
      </w:r>
      <w:r w:rsidR="00FE4A16" w:rsidRPr="00A845BC">
        <w:rPr>
          <w:rFonts w:asciiTheme="minorHAnsi" w:hAnsiTheme="minorHAnsi" w:cstheme="minorHAnsi"/>
        </w:rPr>
        <w:t xml:space="preserve">tatutory language, </w:t>
      </w:r>
      <w:r w:rsidRPr="00A845BC">
        <w:rPr>
          <w:rFonts w:asciiTheme="minorHAnsi" w:hAnsiTheme="minorHAnsi" w:cstheme="minorHAnsi"/>
        </w:rPr>
        <w:t>it</w:t>
      </w:r>
      <w:r w:rsidR="00BC05E1" w:rsidRPr="00A845BC">
        <w:rPr>
          <w:rFonts w:asciiTheme="minorHAnsi" w:hAnsiTheme="minorHAnsi" w:cstheme="minorHAnsi"/>
        </w:rPr>
        <w:t xml:space="preserve"> </w:t>
      </w:r>
      <w:r w:rsidR="00FE4A16" w:rsidRPr="00A845BC">
        <w:rPr>
          <w:rFonts w:asciiTheme="minorHAnsi" w:hAnsiTheme="minorHAnsi" w:cstheme="minorHAnsi"/>
        </w:rPr>
        <w:t xml:space="preserve">will </w:t>
      </w:r>
      <w:r w:rsidRPr="00A845BC">
        <w:rPr>
          <w:rFonts w:asciiTheme="minorHAnsi" w:hAnsiTheme="minorHAnsi" w:cstheme="minorHAnsi"/>
        </w:rPr>
        <w:t xml:space="preserve">be </w:t>
      </w:r>
      <w:r w:rsidR="00FE4A16" w:rsidRPr="00A845BC">
        <w:rPr>
          <w:rFonts w:asciiTheme="minorHAnsi" w:hAnsiTheme="minorHAnsi" w:cstheme="minorHAnsi"/>
        </w:rPr>
        <w:t>follow</w:t>
      </w:r>
      <w:r w:rsidRPr="00A845BC">
        <w:rPr>
          <w:rFonts w:asciiTheme="minorHAnsi" w:hAnsiTheme="minorHAnsi" w:cstheme="minorHAnsi"/>
        </w:rPr>
        <w:t>ed</w:t>
      </w:r>
      <w:r w:rsidR="00FE4A16" w:rsidRPr="00A845BC">
        <w:rPr>
          <w:rFonts w:asciiTheme="minorHAnsi" w:hAnsiTheme="minorHAnsi" w:cstheme="minorHAnsi"/>
        </w:rPr>
        <w:t xml:space="preserve">. </w:t>
      </w:r>
      <w:r w:rsidR="00BC05E1" w:rsidRPr="00A845BC">
        <w:rPr>
          <w:rFonts w:asciiTheme="minorHAnsi" w:hAnsiTheme="minorHAnsi" w:cstheme="minorHAnsi"/>
        </w:rPr>
        <w:t xml:space="preserve">It was suggested that </w:t>
      </w:r>
      <w:r w:rsidR="00FE4A16" w:rsidRPr="00A845BC">
        <w:rPr>
          <w:rFonts w:asciiTheme="minorHAnsi" w:hAnsiTheme="minorHAnsi" w:cstheme="minorHAnsi"/>
        </w:rPr>
        <w:t xml:space="preserve">Quinn, Don and Rhonda outline what </w:t>
      </w:r>
      <w:r w:rsidR="00BC05E1" w:rsidRPr="00A845BC">
        <w:rPr>
          <w:rFonts w:asciiTheme="minorHAnsi" w:hAnsiTheme="minorHAnsi" w:cstheme="minorHAnsi"/>
        </w:rPr>
        <w:t>they</w:t>
      </w:r>
      <w:r w:rsidR="00FE4A16" w:rsidRPr="00A845BC">
        <w:rPr>
          <w:rFonts w:asciiTheme="minorHAnsi" w:hAnsiTheme="minorHAnsi" w:cstheme="minorHAnsi"/>
        </w:rPr>
        <w:t xml:space="preserve"> think the law requires, </w:t>
      </w:r>
      <w:r>
        <w:rPr>
          <w:rFonts w:asciiTheme="minorHAnsi" w:hAnsiTheme="minorHAnsi" w:cstheme="minorHAnsi"/>
        </w:rPr>
        <w:t>so the subcommittee</w:t>
      </w:r>
      <w:r w:rsidR="00FE4A16" w:rsidRPr="00A845BC">
        <w:rPr>
          <w:rFonts w:asciiTheme="minorHAnsi" w:hAnsiTheme="minorHAnsi" w:cstheme="minorHAnsi"/>
        </w:rPr>
        <w:t xml:space="preserve"> can work through this document at the next meeting. </w:t>
      </w:r>
      <w:r w:rsidR="00FC317F">
        <w:rPr>
          <w:rFonts w:asciiTheme="minorHAnsi" w:hAnsiTheme="minorHAnsi" w:cstheme="minorHAnsi"/>
        </w:rPr>
        <w:t xml:space="preserve">In particular, Section 9 and Section 25, the repeal section, need to be reviewed. </w:t>
      </w:r>
      <w:r>
        <w:rPr>
          <w:rFonts w:asciiTheme="minorHAnsi" w:hAnsiTheme="minorHAnsi" w:cstheme="minorHAnsi"/>
        </w:rPr>
        <w:t xml:space="preserve">HB 61 </w:t>
      </w:r>
      <w:r w:rsidR="00976FEB">
        <w:rPr>
          <w:rFonts w:asciiTheme="minorHAnsi" w:hAnsiTheme="minorHAnsi" w:cstheme="minorHAnsi"/>
        </w:rPr>
        <w:t>wa</w:t>
      </w:r>
      <w:r>
        <w:rPr>
          <w:rFonts w:asciiTheme="minorHAnsi" w:hAnsiTheme="minorHAnsi" w:cstheme="minorHAnsi"/>
        </w:rPr>
        <w:t xml:space="preserve">s </w:t>
      </w:r>
      <w:r w:rsidR="00976FEB">
        <w:rPr>
          <w:rFonts w:asciiTheme="minorHAnsi" w:hAnsiTheme="minorHAnsi" w:cstheme="minorHAnsi"/>
        </w:rPr>
        <w:t xml:space="preserve">a </w:t>
      </w:r>
      <w:r>
        <w:rPr>
          <w:rFonts w:asciiTheme="minorHAnsi" w:hAnsiTheme="minorHAnsi" w:cstheme="minorHAnsi"/>
        </w:rPr>
        <w:t>very complex</w:t>
      </w:r>
      <w:r w:rsidR="00FC317F">
        <w:rPr>
          <w:rFonts w:asciiTheme="minorHAnsi" w:hAnsiTheme="minorHAnsi" w:cstheme="minorHAnsi"/>
        </w:rPr>
        <w:t xml:space="preserve"> bill</w:t>
      </w:r>
      <w:r>
        <w:rPr>
          <w:rFonts w:asciiTheme="minorHAnsi" w:hAnsiTheme="minorHAnsi" w:cstheme="minorHAnsi"/>
        </w:rPr>
        <w:t xml:space="preserve">. Don will </w:t>
      </w:r>
      <w:r w:rsidR="00FE4A16" w:rsidRPr="00A845BC">
        <w:rPr>
          <w:rFonts w:asciiTheme="minorHAnsi" w:hAnsiTheme="minorHAnsi" w:cstheme="minorHAnsi"/>
        </w:rPr>
        <w:t xml:space="preserve">review </w:t>
      </w:r>
      <w:r>
        <w:rPr>
          <w:rFonts w:asciiTheme="minorHAnsi" w:hAnsiTheme="minorHAnsi" w:cstheme="minorHAnsi"/>
        </w:rPr>
        <w:t xml:space="preserve">it </w:t>
      </w:r>
      <w:r w:rsidR="00FE4A16" w:rsidRPr="00A845BC">
        <w:rPr>
          <w:rFonts w:asciiTheme="minorHAnsi" w:hAnsiTheme="minorHAnsi" w:cstheme="minorHAnsi"/>
        </w:rPr>
        <w:t xml:space="preserve">internally. All members </w:t>
      </w:r>
      <w:r>
        <w:rPr>
          <w:rFonts w:asciiTheme="minorHAnsi" w:hAnsiTheme="minorHAnsi" w:cstheme="minorHAnsi"/>
        </w:rPr>
        <w:t xml:space="preserve">were </w:t>
      </w:r>
      <w:r w:rsidR="00FE4A16" w:rsidRPr="00A845BC">
        <w:rPr>
          <w:rFonts w:asciiTheme="minorHAnsi" w:hAnsiTheme="minorHAnsi" w:cstheme="minorHAnsi"/>
        </w:rPr>
        <w:t xml:space="preserve">asked to do the same. </w:t>
      </w:r>
    </w:p>
    <w:p w:rsidR="00FC317F" w:rsidRPr="00A845BC" w:rsidRDefault="00FC317F" w:rsidP="004A74D1">
      <w:pPr>
        <w:pStyle w:val="NoSpacing"/>
        <w:numPr>
          <w:ilvl w:val="0"/>
          <w:numId w:val="8"/>
        </w:numPr>
        <w:ind w:left="720"/>
        <w:rPr>
          <w:rFonts w:asciiTheme="minorHAnsi" w:hAnsiTheme="minorHAnsi" w:cstheme="minorHAnsi"/>
        </w:rPr>
      </w:pPr>
      <w:r>
        <w:rPr>
          <w:rFonts w:asciiTheme="minorHAnsi" w:hAnsiTheme="minorHAnsi" w:cstheme="minorHAnsi"/>
        </w:rPr>
        <w:t xml:space="preserve">There appears to be a July 1, 2018 statutory deadline before funds move over to the grant account, which could be a target for the subcommittee to work back from so that rules are in place. </w:t>
      </w:r>
    </w:p>
    <w:p w:rsidR="009333AF" w:rsidRDefault="009333AF" w:rsidP="00DD3449">
      <w:pPr>
        <w:pStyle w:val="NoSpacing"/>
        <w:rPr>
          <w:rFonts w:asciiTheme="minorHAnsi" w:hAnsiTheme="minorHAnsi" w:cstheme="minorHAnsi"/>
        </w:rPr>
      </w:pPr>
    </w:p>
    <w:p w:rsidR="000D6050" w:rsidRDefault="000D6050" w:rsidP="00DD3449">
      <w:pPr>
        <w:pStyle w:val="NoSpacing"/>
        <w:rPr>
          <w:rFonts w:asciiTheme="minorHAnsi" w:hAnsiTheme="minorHAnsi" w:cstheme="minorHAnsi"/>
        </w:rPr>
      </w:pPr>
      <w:r w:rsidRPr="000D6050">
        <w:rPr>
          <w:rFonts w:asciiTheme="minorHAnsi" w:hAnsiTheme="minorHAnsi" w:cstheme="minorHAnsi"/>
          <w:b/>
        </w:rPr>
        <w:t>DRAFT 9-1-1 Grant Program Guidelines</w:t>
      </w:r>
      <w:r>
        <w:rPr>
          <w:rFonts w:asciiTheme="minorHAnsi" w:hAnsiTheme="minorHAnsi" w:cstheme="minorHAnsi"/>
        </w:rPr>
        <w:t xml:space="preserve">: </w:t>
      </w:r>
      <w:r w:rsidR="00A845BC">
        <w:rPr>
          <w:rFonts w:asciiTheme="minorHAnsi" w:hAnsiTheme="minorHAnsi" w:cstheme="minorHAnsi"/>
        </w:rPr>
        <w:t xml:space="preserve">Members will put their </w:t>
      </w:r>
      <w:r w:rsidR="00F71D3E">
        <w:rPr>
          <w:rFonts w:asciiTheme="minorHAnsi" w:hAnsiTheme="minorHAnsi" w:cstheme="minorHAnsi"/>
        </w:rPr>
        <w:t xml:space="preserve">comments </w:t>
      </w:r>
      <w:r w:rsidR="00A845BC">
        <w:rPr>
          <w:rFonts w:asciiTheme="minorHAnsi" w:hAnsiTheme="minorHAnsi" w:cstheme="minorHAnsi"/>
        </w:rPr>
        <w:t xml:space="preserve">on the document </w:t>
      </w:r>
      <w:r w:rsidR="00F71D3E">
        <w:rPr>
          <w:rFonts w:asciiTheme="minorHAnsi" w:hAnsiTheme="minorHAnsi" w:cstheme="minorHAnsi"/>
        </w:rPr>
        <w:t xml:space="preserve">using </w:t>
      </w:r>
      <w:r w:rsidR="00DE504F">
        <w:rPr>
          <w:rFonts w:asciiTheme="minorHAnsi" w:hAnsiTheme="minorHAnsi" w:cstheme="minorHAnsi"/>
        </w:rPr>
        <w:t>the “</w:t>
      </w:r>
      <w:r w:rsidR="00F71D3E">
        <w:rPr>
          <w:rFonts w:asciiTheme="minorHAnsi" w:hAnsiTheme="minorHAnsi" w:cstheme="minorHAnsi"/>
        </w:rPr>
        <w:t>track changes</w:t>
      </w:r>
      <w:r w:rsidR="00DE504F">
        <w:rPr>
          <w:rFonts w:asciiTheme="minorHAnsi" w:hAnsiTheme="minorHAnsi" w:cstheme="minorHAnsi"/>
        </w:rPr>
        <w:t>” feature</w:t>
      </w:r>
      <w:r w:rsidR="00F71D3E">
        <w:rPr>
          <w:rFonts w:asciiTheme="minorHAnsi" w:hAnsiTheme="minorHAnsi" w:cstheme="minorHAnsi"/>
        </w:rPr>
        <w:t xml:space="preserve"> and send t</w:t>
      </w:r>
      <w:r w:rsidR="00DE504F">
        <w:rPr>
          <w:rFonts w:asciiTheme="minorHAnsi" w:hAnsiTheme="minorHAnsi" w:cstheme="minorHAnsi"/>
        </w:rPr>
        <w:t>hem t</w:t>
      </w:r>
      <w:r w:rsidR="00F71D3E">
        <w:rPr>
          <w:rFonts w:asciiTheme="minorHAnsi" w:hAnsiTheme="minorHAnsi" w:cstheme="minorHAnsi"/>
        </w:rPr>
        <w:t>o Quinn</w:t>
      </w:r>
      <w:r w:rsidR="00FC317F">
        <w:rPr>
          <w:rFonts w:asciiTheme="minorHAnsi" w:hAnsiTheme="minorHAnsi" w:cstheme="minorHAnsi"/>
        </w:rPr>
        <w:t xml:space="preserve"> by January 25,</w:t>
      </w:r>
      <w:r w:rsidR="00F71D3E">
        <w:rPr>
          <w:rFonts w:asciiTheme="minorHAnsi" w:hAnsiTheme="minorHAnsi" w:cstheme="minorHAnsi"/>
        </w:rPr>
        <w:t xml:space="preserve"> who will have a week to turn them around. </w:t>
      </w:r>
      <w:r w:rsidR="00FC317F">
        <w:rPr>
          <w:rFonts w:asciiTheme="minorHAnsi" w:hAnsiTheme="minorHAnsi" w:cstheme="minorHAnsi"/>
        </w:rPr>
        <w:t xml:space="preserve">The next call is on February 8 to review comments that everyone submits. </w:t>
      </w:r>
    </w:p>
    <w:p w:rsidR="000D6050" w:rsidRPr="00C51467" w:rsidRDefault="000D6050" w:rsidP="00DD3449">
      <w:pPr>
        <w:pStyle w:val="NoSpacing"/>
        <w:rPr>
          <w:rFonts w:asciiTheme="minorHAnsi" w:hAnsiTheme="minorHAnsi" w:cstheme="minorHAnsi"/>
        </w:rPr>
      </w:pPr>
    </w:p>
    <w:p w:rsidR="00E2279C" w:rsidRDefault="00F71D3E" w:rsidP="000D6050">
      <w:pPr>
        <w:pStyle w:val="NoSpacing"/>
        <w:rPr>
          <w:rFonts w:asciiTheme="minorHAnsi" w:hAnsiTheme="minorHAnsi" w:cstheme="minorHAnsi"/>
        </w:rPr>
      </w:pPr>
      <w:r w:rsidRPr="00F71D3E">
        <w:rPr>
          <w:rFonts w:asciiTheme="minorHAnsi" w:hAnsiTheme="minorHAnsi" w:cstheme="minorHAnsi"/>
          <w:b/>
        </w:rPr>
        <w:t>Additional Comments</w:t>
      </w:r>
      <w:r w:rsidR="000D6050" w:rsidRPr="00F71D3E">
        <w:rPr>
          <w:rFonts w:asciiTheme="minorHAnsi" w:hAnsiTheme="minorHAnsi" w:cstheme="minorHAnsi"/>
          <w:b/>
        </w:rPr>
        <w:t>:</w:t>
      </w:r>
      <w:r w:rsidR="000D6050" w:rsidRPr="00ED5324">
        <w:rPr>
          <w:rFonts w:asciiTheme="minorHAnsi" w:hAnsiTheme="minorHAnsi" w:cstheme="minorHAnsi"/>
        </w:rPr>
        <w:t xml:space="preserve"> </w:t>
      </w:r>
      <w:r>
        <w:rPr>
          <w:rFonts w:asciiTheme="minorHAnsi" w:hAnsiTheme="minorHAnsi" w:cstheme="minorHAnsi"/>
        </w:rPr>
        <w:t xml:space="preserve">Jennie asked Quinn </w:t>
      </w:r>
      <w:r w:rsidR="00FC317F">
        <w:rPr>
          <w:rFonts w:asciiTheme="minorHAnsi" w:hAnsiTheme="minorHAnsi" w:cstheme="minorHAnsi"/>
        </w:rPr>
        <w:t xml:space="preserve">to explain </w:t>
      </w:r>
      <w:r>
        <w:rPr>
          <w:rFonts w:asciiTheme="minorHAnsi" w:hAnsiTheme="minorHAnsi" w:cstheme="minorHAnsi"/>
        </w:rPr>
        <w:t>highlighted areas</w:t>
      </w:r>
      <w:r w:rsidR="00E2279C">
        <w:rPr>
          <w:rFonts w:asciiTheme="minorHAnsi" w:hAnsiTheme="minorHAnsi" w:cstheme="minorHAnsi"/>
        </w:rPr>
        <w:t xml:space="preserve"> of the </w:t>
      </w:r>
      <w:r w:rsidR="003B4414">
        <w:rPr>
          <w:rFonts w:asciiTheme="minorHAnsi" w:hAnsiTheme="minorHAnsi" w:cstheme="minorHAnsi"/>
        </w:rPr>
        <w:t xml:space="preserve">911 Grant Program Guideline 12.20.2017 draft </w:t>
      </w:r>
      <w:r w:rsidR="00E2279C">
        <w:rPr>
          <w:rFonts w:asciiTheme="minorHAnsi" w:hAnsiTheme="minorHAnsi" w:cstheme="minorHAnsi"/>
        </w:rPr>
        <w:t>document</w:t>
      </w:r>
      <w:r>
        <w:rPr>
          <w:rFonts w:asciiTheme="minorHAnsi" w:hAnsiTheme="minorHAnsi" w:cstheme="minorHAnsi"/>
        </w:rPr>
        <w:t xml:space="preserve">. </w:t>
      </w:r>
    </w:p>
    <w:p w:rsidR="00E2279C" w:rsidRDefault="00CE48E7" w:rsidP="00CE48E7">
      <w:pPr>
        <w:pStyle w:val="NoSpacing"/>
        <w:numPr>
          <w:ilvl w:val="0"/>
          <w:numId w:val="9"/>
        </w:numPr>
        <w:rPr>
          <w:rFonts w:asciiTheme="minorHAnsi" w:hAnsiTheme="minorHAnsi" w:cstheme="minorHAnsi"/>
        </w:rPr>
      </w:pPr>
      <w:r w:rsidRPr="00CE48E7">
        <w:rPr>
          <w:rFonts w:asciiTheme="minorHAnsi" w:hAnsiTheme="minorHAnsi" w:cstheme="minorHAnsi"/>
          <w:b/>
        </w:rPr>
        <w:t>B. PROGRAM GLOSSARY OF TERMS</w:t>
      </w:r>
      <w:r>
        <w:rPr>
          <w:rFonts w:asciiTheme="minorHAnsi" w:hAnsiTheme="minorHAnsi" w:cstheme="minorHAnsi"/>
        </w:rPr>
        <w:t>:</w:t>
      </w:r>
      <w:r w:rsidRPr="00CE48E7">
        <w:rPr>
          <w:rFonts w:asciiTheme="minorHAnsi" w:hAnsiTheme="minorHAnsi" w:cstheme="minorHAnsi"/>
        </w:rPr>
        <w:t xml:space="preserve"> </w:t>
      </w:r>
      <w:r w:rsidR="00E2279C" w:rsidRPr="00CE48E7">
        <w:rPr>
          <w:rFonts w:asciiTheme="minorHAnsi" w:hAnsiTheme="minorHAnsi" w:cstheme="minorHAnsi"/>
          <w:highlight w:val="yellow"/>
        </w:rPr>
        <w:t xml:space="preserve">“Certified </w:t>
      </w:r>
      <w:r w:rsidR="00BF3331" w:rsidRPr="00CE48E7">
        <w:rPr>
          <w:rFonts w:asciiTheme="minorHAnsi" w:hAnsiTheme="minorHAnsi" w:cstheme="minorHAnsi"/>
          <w:highlight w:val="yellow"/>
        </w:rPr>
        <w:t>Local Government Entity</w:t>
      </w:r>
      <w:r w:rsidR="00E2279C" w:rsidRPr="00CE48E7">
        <w:rPr>
          <w:rFonts w:asciiTheme="minorHAnsi" w:hAnsiTheme="minorHAnsi" w:cstheme="minorHAnsi"/>
          <w:highlight w:val="yellow"/>
        </w:rPr>
        <w:t>”</w:t>
      </w:r>
      <w:r w:rsidR="00E2279C">
        <w:rPr>
          <w:rFonts w:asciiTheme="minorHAnsi" w:hAnsiTheme="minorHAnsi" w:cstheme="minorHAnsi"/>
        </w:rPr>
        <w:t xml:space="preserve"> – Staff didn’t want to provide a d</w:t>
      </w:r>
      <w:r w:rsidR="00F71D3E">
        <w:rPr>
          <w:rFonts w:asciiTheme="minorHAnsi" w:hAnsiTheme="minorHAnsi" w:cstheme="minorHAnsi"/>
        </w:rPr>
        <w:t xml:space="preserve">efinition </w:t>
      </w:r>
      <w:r w:rsidR="00E2279C">
        <w:rPr>
          <w:rFonts w:asciiTheme="minorHAnsi" w:hAnsiTheme="minorHAnsi" w:cstheme="minorHAnsi"/>
        </w:rPr>
        <w:t>until Section 7 rules are adopted. Once those rules are finalized, then the definition can be drafte</w:t>
      </w:r>
      <w:r>
        <w:rPr>
          <w:rFonts w:asciiTheme="minorHAnsi" w:hAnsiTheme="minorHAnsi" w:cstheme="minorHAnsi"/>
        </w:rPr>
        <w:t>d</w:t>
      </w:r>
      <w:r w:rsidR="00E2279C">
        <w:rPr>
          <w:rFonts w:asciiTheme="minorHAnsi" w:hAnsiTheme="minorHAnsi" w:cstheme="minorHAnsi"/>
        </w:rPr>
        <w:t xml:space="preserve">. </w:t>
      </w:r>
    </w:p>
    <w:p w:rsidR="00E2279C" w:rsidRDefault="00CE48E7" w:rsidP="00CE48E7">
      <w:pPr>
        <w:pStyle w:val="NoSpacing"/>
        <w:numPr>
          <w:ilvl w:val="0"/>
          <w:numId w:val="9"/>
        </w:numPr>
        <w:rPr>
          <w:rFonts w:asciiTheme="minorHAnsi" w:hAnsiTheme="minorHAnsi" w:cstheme="minorHAnsi"/>
        </w:rPr>
      </w:pPr>
      <w:r w:rsidRPr="00CE48E7">
        <w:rPr>
          <w:rFonts w:asciiTheme="minorHAnsi" w:hAnsiTheme="minorHAnsi" w:cstheme="minorHAnsi"/>
          <w:b/>
        </w:rPr>
        <w:t>D. ELIGIBLE USES OF FUNDS</w:t>
      </w:r>
      <w:r w:rsidR="00E2279C">
        <w:rPr>
          <w:rFonts w:asciiTheme="minorHAnsi" w:hAnsiTheme="minorHAnsi" w:cstheme="minorHAnsi"/>
        </w:rPr>
        <w:t>:</w:t>
      </w:r>
      <w:r w:rsidR="00F71D3E">
        <w:rPr>
          <w:rFonts w:asciiTheme="minorHAnsi" w:hAnsiTheme="minorHAnsi" w:cstheme="minorHAnsi"/>
        </w:rPr>
        <w:t xml:space="preserve"> </w:t>
      </w:r>
      <w:r w:rsidR="00E2279C" w:rsidRPr="00CE48E7">
        <w:rPr>
          <w:rFonts w:asciiTheme="minorHAnsi" w:hAnsiTheme="minorHAnsi" w:cstheme="minorHAnsi"/>
          <w:highlight w:val="yellow"/>
        </w:rPr>
        <w:t>“</w:t>
      </w:r>
      <w:r w:rsidRPr="00CE48E7">
        <w:rPr>
          <w:rFonts w:asciiTheme="minorHAnsi" w:hAnsiTheme="minorHAnsi" w:cstheme="minorHAnsi"/>
          <w:b/>
          <w:highlight w:val="yellow"/>
        </w:rPr>
        <w:t>E</w:t>
      </w:r>
      <w:r w:rsidR="00F71D3E" w:rsidRPr="00CE48E7">
        <w:rPr>
          <w:rFonts w:asciiTheme="minorHAnsi" w:hAnsiTheme="minorHAnsi" w:cstheme="minorHAnsi"/>
          <w:b/>
          <w:highlight w:val="yellow"/>
        </w:rPr>
        <w:t xml:space="preserve">quipment </w:t>
      </w:r>
      <w:r w:rsidRPr="00CE48E7">
        <w:rPr>
          <w:rFonts w:asciiTheme="minorHAnsi" w:hAnsiTheme="minorHAnsi" w:cstheme="minorHAnsi"/>
          <w:b/>
          <w:highlight w:val="yellow"/>
        </w:rPr>
        <w:t>S</w:t>
      </w:r>
      <w:r w:rsidR="00F71D3E" w:rsidRPr="00CE48E7">
        <w:rPr>
          <w:rFonts w:asciiTheme="minorHAnsi" w:hAnsiTheme="minorHAnsi" w:cstheme="minorHAnsi"/>
          <w:b/>
          <w:highlight w:val="yellow"/>
        </w:rPr>
        <w:t>tandards</w:t>
      </w:r>
      <w:r w:rsidRPr="00CE48E7">
        <w:rPr>
          <w:rFonts w:asciiTheme="minorHAnsi" w:hAnsiTheme="minorHAnsi" w:cstheme="minorHAnsi"/>
          <w:b/>
          <w:highlight w:val="yellow"/>
        </w:rPr>
        <w:t>:</w:t>
      </w:r>
      <w:r w:rsidR="00E2279C" w:rsidRPr="00CE48E7">
        <w:rPr>
          <w:rFonts w:asciiTheme="minorHAnsi" w:hAnsiTheme="minorHAnsi" w:cstheme="minorHAnsi"/>
          <w:b/>
          <w:highlight w:val="yellow"/>
        </w:rPr>
        <w:t xml:space="preserve"> </w:t>
      </w:r>
      <w:r w:rsidRPr="00CE48E7">
        <w:rPr>
          <w:rFonts w:asciiTheme="minorHAnsi" w:hAnsiTheme="minorHAnsi" w:cstheme="minorHAnsi"/>
          <w:b/>
          <w:highlight w:val="yellow"/>
        </w:rPr>
        <w:t>All equipment, hardware and software purchased with 9-1-1 grant program funding must meet the equipment standards established in the 2018 Statewide 9-1-1 Plan.</w:t>
      </w:r>
      <w:r w:rsidRPr="00CE48E7">
        <w:rPr>
          <w:rFonts w:asciiTheme="minorHAnsi" w:hAnsiTheme="minorHAnsi" w:cstheme="minorHAnsi"/>
          <w:highlight w:val="yellow"/>
        </w:rPr>
        <w:t>”</w:t>
      </w:r>
      <w:r>
        <w:rPr>
          <w:rFonts w:asciiTheme="minorHAnsi" w:hAnsiTheme="minorHAnsi" w:cstheme="minorHAnsi"/>
        </w:rPr>
        <w:t xml:space="preserve"> - </w:t>
      </w:r>
      <w:r w:rsidRPr="00CE48E7">
        <w:rPr>
          <w:rFonts w:asciiTheme="minorHAnsi" w:hAnsiTheme="minorHAnsi" w:cstheme="minorHAnsi"/>
        </w:rPr>
        <w:t xml:space="preserve"> </w:t>
      </w:r>
      <w:r w:rsidR="00E2279C">
        <w:rPr>
          <w:rFonts w:asciiTheme="minorHAnsi" w:hAnsiTheme="minorHAnsi" w:cstheme="minorHAnsi"/>
        </w:rPr>
        <w:t xml:space="preserve">There is a conflict </w:t>
      </w:r>
      <w:r>
        <w:rPr>
          <w:rFonts w:asciiTheme="minorHAnsi" w:hAnsiTheme="minorHAnsi" w:cstheme="minorHAnsi"/>
        </w:rPr>
        <w:t xml:space="preserve">here </w:t>
      </w:r>
      <w:r w:rsidR="00E2279C">
        <w:rPr>
          <w:rFonts w:asciiTheme="minorHAnsi" w:hAnsiTheme="minorHAnsi" w:cstheme="minorHAnsi"/>
        </w:rPr>
        <w:t xml:space="preserve">because the </w:t>
      </w:r>
      <w:r>
        <w:rPr>
          <w:rFonts w:asciiTheme="minorHAnsi" w:hAnsiTheme="minorHAnsi" w:cstheme="minorHAnsi"/>
        </w:rPr>
        <w:t>S</w:t>
      </w:r>
      <w:r w:rsidR="00E2279C">
        <w:rPr>
          <w:rFonts w:asciiTheme="minorHAnsi" w:hAnsiTheme="minorHAnsi" w:cstheme="minorHAnsi"/>
        </w:rPr>
        <w:t>tatewide 9</w:t>
      </w:r>
      <w:r w:rsidR="00FD4B7E">
        <w:rPr>
          <w:rFonts w:asciiTheme="minorHAnsi" w:hAnsiTheme="minorHAnsi" w:cstheme="minorHAnsi"/>
        </w:rPr>
        <w:noBreakHyphen/>
      </w:r>
      <w:r w:rsidR="00E2279C">
        <w:rPr>
          <w:rFonts w:asciiTheme="minorHAnsi" w:hAnsiTheme="minorHAnsi" w:cstheme="minorHAnsi"/>
        </w:rPr>
        <w:t>1</w:t>
      </w:r>
      <w:r w:rsidR="00FD4B7E">
        <w:rPr>
          <w:rFonts w:asciiTheme="minorHAnsi" w:hAnsiTheme="minorHAnsi" w:cstheme="minorHAnsi"/>
        </w:rPr>
        <w:noBreakHyphen/>
      </w:r>
      <w:r w:rsidR="00E2279C">
        <w:rPr>
          <w:rFonts w:asciiTheme="minorHAnsi" w:hAnsiTheme="minorHAnsi" w:cstheme="minorHAnsi"/>
        </w:rPr>
        <w:t xml:space="preserve">1 Plan won’t </w:t>
      </w:r>
      <w:r w:rsidR="00F71D3E">
        <w:rPr>
          <w:rFonts w:asciiTheme="minorHAnsi" w:hAnsiTheme="minorHAnsi" w:cstheme="minorHAnsi"/>
        </w:rPr>
        <w:t xml:space="preserve">be completed by July 1, 2018. So, </w:t>
      </w:r>
      <w:r w:rsidR="00E2279C">
        <w:rPr>
          <w:rFonts w:asciiTheme="minorHAnsi" w:hAnsiTheme="minorHAnsi" w:cstheme="minorHAnsi"/>
        </w:rPr>
        <w:t xml:space="preserve">the subcommittee needs to consider the possibility of waiting </w:t>
      </w:r>
      <w:r w:rsidR="00F71D3E">
        <w:rPr>
          <w:rFonts w:asciiTheme="minorHAnsi" w:hAnsiTheme="minorHAnsi" w:cstheme="minorHAnsi"/>
        </w:rPr>
        <w:t xml:space="preserve">until </w:t>
      </w:r>
      <w:r w:rsidR="00E2279C">
        <w:rPr>
          <w:rFonts w:asciiTheme="minorHAnsi" w:hAnsiTheme="minorHAnsi" w:cstheme="minorHAnsi"/>
        </w:rPr>
        <w:t xml:space="preserve">those </w:t>
      </w:r>
      <w:r w:rsidR="00F71D3E">
        <w:rPr>
          <w:rFonts w:asciiTheme="minorHAnsi" w:hAnsiTheme="minorHAnsi" w:cstheme="minorHAnsi"/>
        </w:rPr>
        <w:t xml:space="preserve">standards are </w:t>
      </w:r>
      <w:r w:rsidR="00FD4B7E">
        <w:rPr>
          <w:rFonts w:asciiTheme="minorHAnsi" w:hAnsiTheme="minorHAnsi" w:cstheme="minorHAnsi"/>
        </w:rPr>
        <w:t>establish</w:t>
      </w:r>
      <w:r w:rsidR="00F71D3E">
        <w:rPr>
          <w:rFonts w:asciiTheme="minorHAnsi" w:hAnsiTheme="minorHAnsi" w:cstheme="minorHAnsi"/>
        </w:rPr>
        <w:t xml:space="preserve">ed. </w:t>
      </w:r>
    </w:p>
    <w:p w:rsidR="004A74D1" w:rsidRDefault="00CE48E7" w:rsidP="004A74D1">
      <w:pPr>
        <w:pStyle w:val="NoSpacing"/>
        <w:numPr>
          <w:ilvl w:val="0"/>
          <w:numId w:val="9"/>
        </w:numPr>
        <w:rPr>
          <w:rFonts w:asciiTheme="minorHAnsi" w:hAnsiTheme="minorHAnsi" w:cstheme="minorHAnsi"/>
        </w:rPr>
      </w:pPr>
      <w:r w:rsidRPr="00CE48E7">
        <w:rPr>
          <w:rFonts w:asciiTheme="minorHAnsi" w:hAnsiTheme="minorHAnsi" w:cstheme="minorHAnsi"/>
          <w:b/>
        </w:rPr>
        <w:t>D. ELIGIBLE USES OF FUNDS</w:t>
      </w:r>
      <w:r>
        <w:rPr>
          <w:rFonts w:asciiTheme="minorHAnsi" w:hAnsiTheme="minorHAnsi" w:cstheme="minorHAnsi"/>
          <w:b/>
        </w:rPr>
        <w:t xml:space="preserve">: </w:t>
      </w:r>
      <w:r w:rsidRPr="00CE48E7">
        <w:rPr>
          <w:rFonts w:asciiTheme="minorHAnsi" w:hAnsiTheme="minorHAnsi" w:cstheme="minorHAnsi"/>
          <w:b/>
        </w:rPr>
        <w:t>Administrative Costs:</w:t>
      </w:r>
      <w:r w:rsidRPr="00CE48E7">
        <w:rPr>
          <w:rFonts w:asciiTheme="minorHAnsi" w:hAnsiTheme="minorHAnsi" w:cstheme="minorHAnsi"/>
        </w:rPr>
        <w:t xml:space="preserve"> </w:t>
      </w:r>
      <w:r>
        <w:rPr>
          <w:rFonts w:asciiTheme="minorHAnsi" w:hAnsiTheme="minorHAnsi" w:cstheme="minorHAnsi"/>
          <w:highlight w:val="yellow"/>
        </w:rPr>
        <w:t>“</w:t>
      </w:r>
      <w:r w:rsidRPr="00CE48E7">
        <w:rPr>
          <w:rFonts w:asciiTheme="minorHAnsi" w:hAnsiTheme="minorHAnsi" w:cstheme="minorHAnsi"/>
          <w:highlight w:val="yellow"/>
        </w:rPr>
        <w:t>NOTE: Applications which support a critical activity to move forward with a 9-1-1 system(s) project that is supported by the Statewide 9-1-1 Plan are the highest priority of the Department</w:t>
      </w:r>
      <w:r w:rsidRPr="00CE48E7">
        <w:rPr>
          <w:rFonts w:asciiTheme="minorHAnsi" w:hAnsiTheme="minorHAnsi" w:cstheme="minorHAnsi"/>
        </w:rPr>
        <w:t>.</w:t>
      </w:r>
      <w:r>
        <w:rPr>
          <w:rFonts w:asciiTheme="minorHAnsi" w:hAnsiTheme="minorHAnsi" w:cstheme="minorHAnsi"/>
        </w:rPr>
        <w:t xml:space="preserve">” </w:t>
      </w:r>
      <w:r w:rsidR="003B4414">
        <w:rPr>
          <w:rFonts w:asciiTheme="minorHAnsi" w:hAnsiTheme="minorHAnsi" w:cstheme="minorHAnsi"/>
        </w:rPr>
        <w:t>The l</w:t>
      </w:r>
      <w:r w:rsidR="00F71D3E">
        <w:rPr>
          <w:rFonts w:asciiTheme="minorHAnsi" w:hAnsiTheme="minorHAnsi" w:cstheme="minorHAnsi"/>
        </w:rPr>
        <w:t xml:space="preserve">egislative intent was that the </w:t>
      </w:r>
      <w:r w:rsidR="003B4414">
        <w:rPr>
          <w:rFonts w:asciiTheme="minorHAnsi" w:hAnsiTheme="minorHAnsi" w:cstheme="minorHAnsi"/>
        </w:rPr>
        <w:t>Statewide 9</w:t>
      </w:r>
      <w:r w:rsidR="004A74D1">
        <w:rPr>
          <w:rFonts w:asciiTheme="minorHAnsi" w:hAnsiTheme="minorHAnsi" w:cstheme="minorHAnsi"/>
        </w:rPr>
        <w:noBreakHyphen/>
      </w:r>
      <w:r w:rsidR="003B4414">
        <w:rPr>
          <w:rFonts w:asciiTheme="minorHAnsi" w:hAnsiTheme="minorHAnsi" w:cstheme="minorHAnsi"/>
        </w:rPr>
        <w:t>1-1 P</w:t>
      </w:r>
      <w:r w:rsidR="00F71D3E">
        <w:rPr>
          <w:rFonts w:asciiTheme="minorHAnsi" w:hAnsiTheme="minorHAnsi" w:cstheme="minorHAnsi"/>
        </w:rPr>
        <w:t xml:space="preserve">lan would help guide grant awards. </w:t>
      </w:r>
      <w:r w:rsidR="003B4414">
        <w:rPr>
          <w:rFonts w:asciiTheme="minorHAnsi" w:hAnsiTheme="minorHAnsi" w:cstheme="minorHAnsi"/>
        </w:rPr>
        <w:t xml:space="preserve">Since the </w:t>
      </w:r>
      <w:r w:rsidR="00F71D3E">
        <w:rPr>
          <w:rFonts w:asciiTheme="minorHAnsi" w:hAnsiTheme="minorHAnsi" w:cstheme="minorHAnsi"/>
        </w:rPr>
        <w:t xml:space="preserve">Plan </w:t>
      </w:r>
      <w:r w:rsidR="003B4414">
        <w:rPr>
          <w:rFonts w:asciiTheme="minorHAnsi" w:hAnsiTheme="minorHAnsi" w:cstheme="minorHAnsi"/>
        </w:rPr>
        <w:t xml:space="preserve">is </w:t>
      </w:r>
      <w:r w:rsidR="00F71D3E">
        <w:rPr>
          <w:rFonts w:asciiTheme="minorHAnsi" w:hAnsiTheme="minorHAnsi" w:cstheme="minorHAnsi"/>
        </w:rPr>
        <w:t xml:space="preserve">not </w:t>
      </w:r>
      <w:r w:rsidR="003B4414">
        <w:rPr>
          <w:rFonts w:asciiTheme="minorHAnsi" w:hAnsiTheme="minorHAnsi" w:cstheme="minorHAnsi"/>
        </w:rPr>
        <w:t xml:space="preserve">yet </w:t>
      </w:r>
      <w:r w:rsidR="004A74D1">
        <w:rPr>
          <w:rFonts w:asciiTheme="minorHAnsi" w:hAnsiTheme="minorHAnsi" w:cstheme="minorHAnsi"/>
        </w:rPr>
        <w:t>complet</w:t>
      </w:r>
      <w:r w:rsidR="00F71D3E">
        <w:rPr>
          <w:rFonts w:asciiTheme="minorHAnsi" w:hAnsiTheme="minorHAnsi" w:cstheme="minorHAnsi"/>
        </w:rPr>
        <w:t xml:space="preserve">ed, </w:t>
      </w:r>
      <w:r w:rsidR="004A74D1">
        <w:rPr>
          <w:rFonts w:asciiTheme="minorHAnsi" w:hAnsiTheme="minorHAnsi" w:cstheme="minorHAnsi"/>
        </w:rPr>
        <w:t xml:space="preserve">does the subcommittee want to delay adoption of the guidelines or does it want to add this criteria in the next biennium? </w:t>
      </w:r>
    </w:p>
    <w:p w:rsidR="004A74D1" w:rsidRDefault="004A74D1" w:rsidP="004A74D1">
      <w:pPr>
        <w:pStyle w:val="NoSpacing"/>
        <w:rPr>
          <w:rFonts w:asciiTheme="minorHAnsi" w:hAnsiTheme="minorHAnsi" w:cstheme="minorHAnsi"/>
        </w:rPr>
      </w:pPr>
    </w:p>
    <w:p w:rsidR="000D6050" w:rsidRPr="004A74D1" w:rsidRDefault="004A74D1" w:rsidP="004A74D1">
      <w:pPr>
        <w:pStyle w:val="NoSpacing"/>
        <w:rPr>
          <w:rFonts w:asciiTheme="minorHAnsi" w:hAnsiTheme="minorHAnsi" w:cstheme="minorHAnsi"/>
        </w:rPr>
      </w:pPr>
      <w:r>
        <w:rPr>
          <w:rFonts w:asciiTheme="minorHAnsi" w:hAnsiTheme="minorHAnsi" w:cstheme="minorHAnsi"/>
        </w:rPr>
        <w:t>T</w:t>
      </w:r>
      <w:r w:rsidR="00F71D3E">
        <w:rPr>
          <w:rFonts w:asciiTheme="minorHAnsi" w:hAnsiTheme="minorHAnsi" w:cstheme="minorHAnsi"/>
        </w:rPr>
        <w:t>he connect</w:t>
      </w:r>
      <w:r w:rsidR="003B4414">
        <w:rPr>
          <w:rFonts w:asciiTheme="minorHAnsi" w:hAnsiTheme="minorHAnsi" w:cstheme="minorHAnsi"/>
        </w:rPr>
        <w:t>ion</w:t>
      </w:r>
      <w:r w:rsidR="00F71D3E">
        <w:rPr>
          <w:rFonts w:asciiTheme="minorHAnsi" w:hAnsiTheme="minorHAnsi" w:cstheme="minorHAnsi"/>
        </w:rPr>
        <w:t xml:space="preserve"> between the</w:t>
      </w:r>
      <w:r>
        <w:rPr>
          <w:rFonts w:asciiTheme="minorHAnsi" w:hAnsiTheme="minorHAnsi" w:cstheme="minorHAnsi"/>
        </w:rPr>
        <w:t xml:space="preserve"> grant guideline</w:t>
      </w:r>
      <w:r w:rsidR="00F71D3E">
        <w:rPr>
          <w:rFonts w:asciiTheme="minorHAnsi" w:hAnsiTheme="minorHAnsi" w:cstheme="minorHAnsi"/>
        </w:rPr>
        <w:t xml:space="preserve"> rules and the </w:t>
      </w:r>
      <w:r w:rsidR="003B4414">
        <w:rPr>
          <w:rFonts w:asciiTheme="minorHAnsi" w:hAnsiTheme="minorHAnsi" w:cstheme="minorHAnsi"/>
        </w:rPr>
        <w:t>S</w:t>
      </w:r>
      <w:r w:rsidR="00F71D3E">
        <w:rPr>
          <w:rFonts w:asciiTheme="minorHAnsi" w:hAnsiTheme="minorHAnsi" w:cstheme="minorHAnsi"/>
        </w:rPr>
        <w:t>tate</w:t>
      </w:r>
      <w:r w:rsidR="003B4414">
        <w:rPr>
          <w:rFonts w:asciiTheme="minorHAnsi" w:hAnsiTheme="minorHAnsi" w:cstheme="minorHAnsi"/>
        </w:rPr>
        <w:t>wide</w:t>
      </w:r>
      <w:r w:rsidR="00F71D3E">
        <w:rPr>
          <w:rFonts w:asciiTheme="minorHAnsi" w:hAnsiTheme="minorHAnsi" w:cstheme="minorHAnsi"/>
        </w:rPr>
        <w:t xml:space="preserve"> 9</w:t>
      </w:r>
      <w:r>
        <w:rPr>
          <w:rFonts w:asciiTheme="minorHAnsi" w:hAnsiTheme="minorHAnsi" w:cstheme="minorHAnsi"/>
        </w:rPr>
        <w:noBreakHyphen/>
      </w:r>
      <w:r w:rsidR="00F71D3E" w:rsidRPr="004A74D1">
        <w:rPr>
          <w:rFonts w:asciiTheme="minorHAnsi" w:hAnsiTheme="minorHAnsi" w:cstheme="minorHAnsi"/>
        </w:rPr>
        <w:t>1-1 plan</w:t>
      </w:r>
      <w:r w:rsidR="003B4414" w:rsidRPr="004A74D1">
        <w:rPr>
          <w:rFonts w:asciiTheme="minorHAnsi" w:hAnsiTheme="minorHAnsi" w:cstheme="minorHAnsi"/>
        </w:rPr>
        <w:t xml:space="preserve"> n</w:t>
      </w:r>
      <w:r w:rsidR="00F71D3E" w:rsidRPr="004A74D1">
        <w:rPr>
          <w:rFonts w:asciiTheme="minorHAnsi" w:hAnsiTheme="minorHAnsi" w:cstheme="minorHAnsi"/>
        </w:rPr>
        <w:t>eeds to be resolved.</w:t>
      </w:r>
      <w:r>
        <w:rPr>
          <w:rFonts w:asciiTheme="minorHAnsi" w:hAnsiTheme="minorHAnsi" w:cstheme="minorHAnsi"/>
        </w:rPr>
        <w:t xml:space="preserve"> </w:t>
      </w:r>
      <w:r w:rsidR="00F71D3E" w:rsidRPr="004A74D1">
        <w:rPr>
          <w:rFonts w:asciiTheme="minorHAnsi" w:hAnsiTheme="minorHAnsi" w:cstheme="minorHAnsi"/>
        </w:rPr>
        <w:t xml:space="preserve"> </w:t>
      </w:r>
    </w:p>
    <w:p w:rsidR="000D6050" w:rsidRDefault="000D6050" w:rsidP="00DD3449">
      <w:pPr>
        <w:pStyle w:val="NoSpacing"/>
        <w:rPr>
          <w:rFonts w:asciiTheme="minorHAnsi" w:hAnsiTheme="minorHAnsi" w:cstheme="minorHAnsi"/>
          <w:b/>
        </w:rPr>
      </w:pPr>
    </w:p>
    <w:p w:rsidR="00F71D3E" w:rsidRPr="00F71D3E" w:rsidRDefault="00F71D3E" w:rsidP="00DD3449">
      <w:pPr>
        <w:pStyle w:val="NoSpacing"/>
        <w:rPr>
          <w:rFonts w:asciiTheme="minorHAnsi" w:hAnsiTheme="minorHAnsi" w:cstheme="minorHAnsi"/>
        </w:rPr>
      </w:pPr>
      <w:r w:rsidRPr="00ED5324">
        <w:rPr>
          <w:rFonts w:asciiTheme="minorHAnsi" w:hAnsiTheme="minorHAnsi" w:cstheme="minorHAnsi"/>
          <w:b/>
        </w:rPr>
        <w:t>Public Comment</w:t>
      </w:r>
      <w:r>
        <w:rPr>
          <w:rFonts w:asciiTheme="minorHAnsi" w:hAnsiTheme="minorHAnsi" w:cstheme="minorHAnsi"/>
          <w:b/>
        </w:rPr>
        <w:t xml:space="preserve">: </w:t>
      </w:r>
      <w:r w:rsidRPr="00F71D3E">
        <w:rPr>
          <w:rFonts w:asciiTheme="minorHAnsi" w:hAnsiTheme="minorHAnsi" w:cstheme="minorHAnsi"/>
        </w:rPr>
        <w:t>None</w:t>
      </w:r>
    </w:p>
    <w:p w:rsidR="00F71D3E" w:rsidRDefault="00F71D3E" w:rsidP="00DD3449">
      <w:pPr>
        <w:pStyle w:val="NoSpacing"/>
        <w:rPr>
          <w:rFonts w:asciiTheme="minorHAnsi" w:hAnsiTheme="minorHAnsi" w:cstheme="minorHAnsi"/>
          <w:b/>
        </w:rPr>
      </w:pPr>
    </w:p>
    <w:p w:rsidR="000D6050" w:rsidRPr="000D6050" w:rsidRDefault="000D6050" w:rsidP="00DD3449">
      <w:pPr>
        <w:pStyle w:val="NoSpacing"/>
        <w:rPr>
          <w:rFonts w:asciiTheme="minorHAnsi" w:hAnsiTheme="minorHAnsi" w:cstheme="minorHAnsi"/>
        </w:rPr>
      </w:pPr>
      <w:r>
        <w:rPr>
          <w:rFonts w:asciiTheme="minorHAnsi" w:hAnsiTheme="minorHAnsi" w:cstheme="minorHAnsi"/>
          <w:b/>
        </w:rPr>
        <w:t xml:space="preserve">Meeting Schedule: </w:t>
      </w:r>
      <w:r w:rsidRPr="009333AF">
        <w:rPr>
          <w:rFonts w:asciiTheme="minorHAnsi" w:hAnsiTheme="minorHAnsi" w:cstheme="minorHAnsi"/>
        </w:rPr>
        <w:t xml:space="preserve">Thursday February </w:t>
      </w:r>
      <w:r w:rsidR="009333AF" w:rsidRPr="009333AF">
        <w:rPr>
          <w:rFonts w:asciiTheme="minorHAnsi" w:hAnsiTheme="minorHAnsi" w:cstheme="minorHAnsi"/>
        </w:rPr>
        <w:t>8</w:t>
      </w:r>
      <w:r w:rsidRPr="009333AF">
        <w:rPr>
          <w:rFonts w:asciiTheme="minorHAnsi" w:hAnsiTheme="minorHAnsi" w:cstheme="minorHAnsi"/>
        </w:rPr>
        <w:t xml:space="preserve">, 2018: 1:00 – </w:t>
      </w:r>
      <w:r w:rsidR="009333AF" w:rsidRPr="009333AF">
        <w:rPr>
          <w:rFonts w:asciiTheme="minorHAnsi" w:hAnsiTheme="minorHAnsi" w:cstheme="minorHAnsi"/>
        </w:rPr>
        <w:t>3:</w:t>
      </w:r>
      <w:r w:rsidRPr="009333AF">
        <w:rPr>
          <w:rFonts w:asciiTheme="minorHAnsi" w:hAnsiTheme="minorHAnsi" w:cstheme="minorHAnsi"/>
        </w:rPr>
        <w:t>00 PM</w:t>
      </w:r>
    </w:p>
    <w:p w:rsidR="000D6050" w:rsidRPr="000D6050" w:rsidRDefault="000D6050" w:rsidP="00DD3449">
      <w:pPr>
        <w:pStyle w:val="NoSpacing"/>
        <w:rPr>
          <w:rFonts w:asciiTheme="minorHAnsi" w:hAnsiTheme="minorHAnsi" w:cstheme="minorHAnsi"/>
        </w:rPr>
      </w:pPr>
    </w:p>
    <w:p w:rsidR="005F67C2" w:rsidRPr="00EE798B" w:rsidRDefault="00F17BD7" w:rsidP="00EE798B">
      <w:pPr>
        <w:pStyle w:val="NoSpacing"/>
        <w:rPr>
          <w:rFonts w:asciiTheme="minorHAnsi" w:hAnsiTheme="minorHAnsi" w:cstheme="minorHAnsi"/>
        </w:rPr>
      </w:pPr>
      <w:r w:rsidRPr="00F71D3E">
        <w:rPr>
          <w:rFonts w:asciiTheme="minorHAnsi" w:hAnsiTheme="minorHAnsi" w:cstheme="minorHAnsi"/>
          <w:b/>
        </w:rPr>
        <w:t>Adjournment</w:t>
      </w:r>
      <w:r w:rsidRPr="00F71D3E">
        <w:rPr>
          <w:rFonts w:asciiTheme="minorHAnsi" w:hAnsiTheme="minorHAnsi" w:cstheme="minorHAnsi"/>
        </w:rPr>
        <w:t xml:space="preserve">: </w:t>
      </w:r>
      <w:r w:rsidR="00C51467" w:rsidRPr="00F71D3E">
        <w:rPr>
          <w:rFonts w:asciiTheme="minorHAnsi" w:hAnsiTheme="minorHAnsi" w:cstheme="minorHAnsi"/>
        </w:rPr>
        <w:t xml:space="preserve">The meeting was </w:t>
      </w:r>
      <w:r w:rsidRPr="00F71D3E">
        <w:rPr>
          <w:rFonts w:asciiTheme="minorHAnsi" w:hAnsiTheme="minorHAnsi" w:cstheme="minorHAnsi"/>
        </w:rPr>
        <w:t>adjourn</w:t>
      </w:r>
      <w:r w:rsidR="00C51467" w:rsidRPr="00F71D3E">
        <w:rPr>
          <w:rFonts w:asciiTheme="minorHAnsi" w:hAnsiTheme="minorHAnsi" w:cstheme="minorHAnsi"/>
        </w:rPr>
        <w:t>ed</w:t>
      </w:r>
      <w:r w:rsidR="000D6050" w:rsidRPr="00F71D3E">
        <w:rPr>
          <w:rFonts w:asciiTheme="minorHAnsi" w:hAnsiTheme="minorHAnsi" w:cstheme="minorHAnsi"/>
        </w:rPr>
        <w:t xml:space="preserve"> at </w:t>
      </w:r>
      <w:r w:rsidR="00F71D3E" w:rsidRPr="00F71D3E">
        <w:rPr>
          <w:rFonts w:asciiTheme="minorHAnsi" w:hAnsiTheme="minorHAnsi" w:cstheme="minorHAnsi"/>
        </w:rPr>
        <w:t>2</w:t>
      </w:r>
      <w:r w:rsidR="000D6050" w:rsidRPr="00F71D3E">
        <w:rPr>
          <w:rFonts w:asciiTheme="minorHAnsi" w:hAnsiTheme="minorHAnsi" w:cstheme="minorHAnsi"/>
        </w:rPr>
        <w:t>:</w:t>
      </w:r>
      <w:r w:rsidR="00F71D3E" w:rsidRPr="00F71D3E">
        <w:rPr>
          <w:rFonts w:asciiTheme="minorHAnsi" w:hAnsiTheme="minorHAnsi" w:cstheme="minorHAnsi"/>
        </w:rPr>
        <w:t>20</w:t>
      </w:r>
      <w:r w:rsidR="004A74D1">
        <w:rPr>
          <w:rFonts w:asciiTheme="minorHAnsi" w:hAnsiTheme="minorHAnsi" w:cstheme="minorHAnsi"/>
        </w:rPr>
        <w:t xml:space="preserve"> PM</w:t>
      </w:r>
      <w:r w:rsidRPr="00F71D3E">
        <w:rPr>
          <w:rFonts w:asciiTheme="minorHAnsi" w:hAnsiTheme="minorHAnsi" w:cstheme="minorHAnsi"/>
        </w:rPr>
        <w:t>.</w:t>
      </w:r>
      <w:r>
        <w:rPr>
          <w:rFonts w:asciiTheme="minorHAnsi" w:hAnsiTheme="minorHAnsi" w:cstheme="minorHAnsi"/>
        </w:rPr>
        <w:t xml:space="preserve"> </w:t>
      </w:r>
    </w:p>
    <w:sectPr w:rsidR="005F67C2" w:rsidRPr="00EE798B" w:rsidSect="00EE798B">
      <w:headerReference w:type="even" r:id="rId20"/>
      <w:headerReference w:type="default" r:id="rId21"/>
      <w:headerReference w:type="first" r:id="rId22"/>
      <w:type w:val="continuous"/>
      <w:pgSz w:w="12240" w:h="15840"/>
      <w:pgMar w:top="1296"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E9E" w:rsidRDefault="00072E9E" w:rsidP="00FD41C3">
      <w:pPr>
        <w:spacing w:after="0" w:line="240" w:lineRule="auto"/>
      </w:pPr>
      <w:r>
        <w:separator/>
      </w:r>
    </w:p>
  </w:endnote>
  <w:endnote w:type="continuationSeparator" w:id="0">
    <w:p w:rsidR="00072E9E" w:rsidRDefault="00072E9E"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rsidR="00FD4B7E" w:rsidRDefault="00FD4B7E">
        <w:pPr>
          <w:pStyle w:val="Footer"/>
          <w:jc w:val="right"/>
        </w:pPr>
        <w:r>
          <w:fldChar w:fldCharType="begin"/>
        </w:r>
        <w:r>
          <w:instrText xml:space="preserve"> PAGE   \* MERGEFORMAT </w:instrText>
        </w:r>
        <w:r>
          <w:fldChar w:fldCharType="separate"/>
        </w:r>
        <w:r w:rsidR="00E56F07">
          <w:rPr>
            <w:noProof/>
          </w:rPr>
          <w:t>6</w:t>
        </w:r>
        <w:r>
          <w:rPr>
            <w:noProof/>
          </w:rPr>
          <w:fldChar w:fldCharType="end"/>
        </w:r>
      </w:p>
    </w:sdtContent>
  </w:sdt>
  <w:p w:rsidR="00FD4B7E" w:rsidRDefault="00FD4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7E" w:rsidRDefault="00FD4B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4561"/>
      <w:docPartObj>
        <w:docPartGallery w:val="Page Numbers (Bottom of Page)"/>
        <w:docPartUnique/>
      </w:docPartObj>
    </w:sdtPr>
    <w:sdtEndPr>
      <w:rPr>
        <w:noProof/>
      </w:rPr>
    </w:sdtEndPr>
    <w:sdtContent>
      <w:p w:rsidR="00FD4B7E" w:rsidRDefault="00FD4B7E">
        <w:pPr>
          <w:pStyle w:val="Footer"/>
          <w:jc w:val="right"/>
        </w:pPr>
        <w:r>
          <w:fldChar w:fldCharType="begin"/>
        </w:r>
        <w:r>
          <w:instrText xml:space="preserve"> PAGE   \* MERGEFORMAT </w:instrText>
        </w:r>
        <w:r>
          <w:fldChar w:fldCharType="separate"/>
        </w:r>
        <w:r w:rsidR="00AA2EE0">
          <w:rPr>
            <w:noProof/>
          </w:rPr>
          <w:t>5</w:t>
        </w:r>
        <w:r>
          <w:rPr>
            <w:noProof/>
          </w:rPr>
          <w:fldChar w:fldCharType="end"/>
        </w:r>
      </w:p>
    </w:sdtContent>
  </w:sdt>
  <w:p w:rsidR="00FD4B7E" w:rsidRDefault="00FD4B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7E" w:rsidRDefault="00FD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E9E" w:rsidRDefault="00072E9E" w:rsidP="00FD41C3">
      <w:pPr>
        <w:spacing w:after="0" w:line="240" w:lineRule="auto"/>
      </w:pPr>
      <w:r>
        <w:separator/>
      </w:r>
    </w:p>
  </w:footnote>
  <w:footnote w:type="continuationSeparator" w:id="0">
    <w:p w:rsidR="00072E9E" w:rsidRDefault="00072E9E"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9DF" w:rsidRDefault="002839DF" w:rsidP="002839DF">
    <w:pPr>
      <w:pStyle w:val="Header"/>
      <w:tabs>
        <w:tab w:val="clear" w:pos="4680"/>
        <w:tab w:val="clear" w:pos="9360"/>
        <w:tab w:val="left" w:pos="7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7E" w:rsidRDefault="00FD4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7E" w:rsidRDefault="00FD4B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7E" w:rsidRDefault="00FD4B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FAF" w:rsidRDefault="00F6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11ACA"/>
    <w:rsid w:val="0001225F"/>
    <w:rsid w:val="000247FD"/>
    <w:rsid w:val="000249D8"/>
    <w:rsid w:val="00032C6F"/>
    <w:rsid w:val="0006323F"/>
    <w:rsid w:val="00072E9E"/>
    <w:rsid w:val="00073413"/>
    <w:rsid w:val="00075502"/>
    <w:rsid w:val="0007651A"/>
    <w:rsid w:val="000A03AF"/>
    <w:rsid w:val="000C1809"/>
    <w:rsid w:val="000C4F79"/>
    <w:rsid w:val="000C56B2"/>
    <w:rsid w:val="000C77F4"/>
    <w:rsid w:val="000D6050"/>
    <w:rsid w:val="000E0961"/>
    <w:rsid w:val="000E279F"/>
    <w:rsid w:val="00122CD1"/>
    <w:rsid w:val="00127A76"/>
    <w:rsid w:val="00134110"/>
    <w:rsid w:val="00151423"/>
    <w:rsid w:val="001527D5"/>
    <w:rsid w:val="0017421D"/>
    <w:rsid w:val="0019716E"/>
    <w:rsid w:val="001A0CB2"/>
    <w:rsid w:val="001B40E3"/>
    <w:rsid w:val="001D439D"/>
    <w:rsid w:val="001E6E8C"/>
    <w:rsid w:val="00223A08"/>
    <w:rsid w:val="00267C33"/>
    <w:rsid w:val="00275FC2"/>
    <w:rsid w:val="002776AC"/>
    <w:rsid w:val="002839DF"/>
    <w:rsid w:val="002851CC"/>
    <w:rsid w:val="0029100E"/>
    <w:rsid w:val="002A38C3"/>
    <w:rsid w:val="002B2E99"/>
    <w:rsid w:val="002B5F6A"/>
    <w:rsid w:val="002C6C78"/>
    <w:rsid w:val="002E4B47"/>
    <w:rsid w:val="002E4BD4"/>
    <w:rsid w:val="002E529E"/>
    <w:rsid w:val="002F0BE8"/>
    <w:rsid w:val="002F29B3"/>
    <w:rsid w:val="002F4107"/>
    <w:rsid w:val="002F7DA9"/>
    <w:rsid w:val="00301446"/>
    <w:rsid w:val="00302315"/>
    <w:rsid w:val="00302856"/>
    <w:rsid w:val="00311B31"/>
    <w:rsid w:val="00325C98"/>
    <w:rsid w:val="0032603D"/>
    <w:rsid w:val="00333697"/>
    <w:rsid w:val="00374CCA"/>
    <w:rsid w:val="00376068"/>
    <w:rsid w:val="00380F45"/>
    <w:rsid w:val="003815D6"/>
    <w:rsid w:val="00392317"/>
    <w:rsid w:val="0039323B"/>
    <w:rsid w:val="00394A9B"/>
    <w:rsid w:val="003A7A19"/>
    <w:rsid w:val="003B1F86"/>
    <w:rsid w:val="003B4414"/>
    <w:rsid w:val="003E61F2"/>
    <w:rsid w:val="00404671"/>
    <w:rsid w:val="0041677D"/>
    <w:rsid w:val="00417921"/>
    <w:rsid w:val="00417D35"/>
    <w:rsid w:val="00422BD2"/>
    <w:rsid w:val="00427B3D"/>
    <w:rsid w:val="00430ECA"/>
    <w:rsid w:val="0043543C"/>
    <w:rsid w:val="004363F8"/>
    <w:rsid w:val="00451CC7"/>
    <w:rsid w:val="004520C4"/>
    <w:rsid w:val="00471D23"/>
    <w:rsid w:val="00474E78"/>
    <w:rsid w:val="004848F2"/>
    <w:rsid w:val="004913CB"/>
    <w:rsid w:val="004A74D1"/>
    <w:rsid w:val="004C0151"/>
    <w:rsid w:val="004C6C49"/>
    <w:rsid w:val="004C7444"/>
    <w:rsid w:val="004D4937"/>
    <w:rsid w:val="004E4546"/>
    <w:rsid w:val="004F3A57"/>
    <w:rsid w:val="004F48AE"/>
    <w:rsid w:val="00500792"/>
    <w:rsid w:val="005008A0"/>
    <w:rsid w:val="00512A30"/>
    <w:rsid w:val="005379E0"/>
    <w:rsid w:val="00543BE2"/>
    <w:rsid w:val="00553CB1"/>
    <w:rsid w:val="005617A9"/>
    <w:rsid w:val="00562D3E"/>
    <w:rsid w:val="00563212"/>
    <w:rsid w:val="00581648"/>
    <w:rsid w:val="005833E7"/>
    <w:rsid w:val="005B20C6"/>
    <w:rsid w:val="005B283C"/>
    <w:rsid w:val="005B6AF2"/>
    <w:rsid w:val="005C7768"/>
    <w:rsid w:val="005C7EF6"/>
    <w:rsid w:val="005E2DDF"/>
    <w:rsid w:val="005E4892"/>
    <w:rsid w:val="005F67C2"/>
    <w:rsid w:val="006028E7"/>
    <w:rsid w:val="00603AE5"/>
    <w:rsid w:val="006049B4"/>
    <w:rsid w:val="00610117"/>
    <w:rsid w:val="006112D8"/>
    <w:rsid w:val="00632664"/>
    <w:rsid w:val="006337CA"/>
    <w:rsid w:val="0063749E"/>
    <w:rsid w:val="006469C7"/>
    <w:rsid w:val="006472E8"/>
    <w:rsid w:val="00653CA3"/>
    <w:rsid w:val="006714B4"/>
    <w:rsid w:val="00687EE3"/>
    <w:rsid w:val="00691FC6"/>
    <w:rsid w:val="006A15D0"/>
    <w:rsid w:val="006A302A"/>
    <w:rsid w:val="006B1212"/>
    <w:rsid w:val="006C2CF4"/>
    <w:rsid w:val="006C5EA0"/>
    <w:rsid w:val="006E10B9"/>
    <w:rsid w:val="006E2822"/>
    <w:rsid w:val="006F3A86"/>
    <w:rsid w:val="006F4461"/>
    <w:rsid w:val="0070131A"/>
    <w:rsid w:val="00706B66"/>
    <w:rsid w:val="00706FA1"/>
    <w:rsid w:val="0071207A"/>
    <w:rsid w:val="007149A1"/>
    <w:rsid w:val="00720A50"/>
    <w:rsid w:val="00721200"/>
    <w:rsid w:val="00722E1D"/>
    <w:rsid w:val="007428E8"/>
    <w:rsid w:val="007720B1"/>
    <w:rsid w:val="007A51A9"/>
    <w:rsid w:val="007A529F"/>
    <w:rsid w:val="007B5BEB"/>
    <w:rsid w:val="007E0758"/>
    <w:rsid w:val="007E0863"/>
    <w:rsid w:val="007E4FEF"/>
    <w:rsid w:val="007F026F"/>
    <w:rsid w:val="007F69BA"/>
    <w:rsid w:val="008165B4"/>
    <w:rsid w:val="00834BA5"/>
    <w:rsid w:val="008402B2"/>
    <w:rsid w:val="00851FF2"/>
    <w:rsid w:val="008606B8"/>
    <w:rsid w:val="008A3919"/>
    <w:rsid w:val="008A448F"/>
    <w:rsid w:val="008C1FA8"/>
    <w:rsid w:val="008C62CF"/>
    <w:rsid w:val="008C62E2"/>
    <w:rsid w:val="008E700C"/>
    <w:rsid w:val="008F755C"/>
    <w:rsid w:val="009333AF"/>
    <w:rsid w:val="009378D5"/>
    <w:rsid w:val="009628EF"/>
    <w:rsid w:val="0096661E"/>
    <w:rsid w:val="0097196F"/>
    <w:rsid w:val="00973B08"/>
    <w:rsid w:val="00976FEB"/>
    <w:rsid w:val="00983913"/>
    <w:rsid w:val="00986D8C"/>
    <w:rsid w:val="009A1F9D"/>
    <w:rsid w:val="009A4127"/>
    <w:rsid w:val="009A6260"/>
    <w:rsid w:val="009A761F"/>
    <w:rsid w:val="009B29A2"/>
    <w:rsid w:val="009F0F5C"/>
    <w:rsid w:val="00A05D96"/>
    <w:rsid w:val="00A11193"/>
    <w:rsid w:val="00A111CF"/>
    <w:rsid w:val="00A2244D"/>
    <w:rsid w:val="00A2645B"/>
    <w:rsid w:val="00A845BC"/>
    <w:rsid w:val="00A90D6C"/>
    <w:rsid w:val="00A95631"/>
    <w:rsid w:val="00AA2EE0"/>
    <w:rsid w:val="00AA43D7"/>
    <w:rsid w:val="00AC6CAF"/>
    <w:rsid w:val="00AD1511"/>
    <w:rsid w:val="00AD1578"/>
    <w:rsid w:val="00AE081F"/>
    <w:rsid w:val="00AE2147"/>
    <w:rsid w:val="00AE7A3D"/>
    <w:rsid w:val="00B0428D"/>
    <w:rsid w:val="00B056F3"/>
    <w:rsid w:val="00B06932"/>
    <w:rsid w:val="00B12318"/>
    <w:rsid w:val="00B2230D"/>
    <w:rsid w:val="00B26D13"/>
    <w:rsid w:val="00B45327"/>
    <w:rsid w:val="00B677C4"/>
    <w:rsid w:val="00B75FD5"/>
    <w:rsid w:val="00B85533"/>
    <w:rsid w:val="00B93BAD"/>
    <w:rsid w:val="00BB2493"/>
    <w:rsid w:val="00BB32E3"/>
    <w:rsid w:val="00BB5EB6"/>
    <w:rsid w:val="00BC05E1"/>
    <w:rsid w:val="00BD4887"/>
    <w:rsid w:val="00BD7441"/>
    <w:rsid w:val="00BF3331"/>
    <w:rsid w:val="00BF5568"/>
    <w:rsid w:val="00BF7585"/>
    <w:rsid w:val="00C213E1"/>
    <w:rsid w:val="00C214E3"/>
    <w:rsid w:val="00C230C9"/>
    <w:rsid w:val="00C240FD"/>
    <w:rsid w:val="00C313B4"/>
    <w:rsid w:val="00C3553E"/>
    <w:rsid w:val="00C372B4"/>
    <w:rsid w:val="00C51467"/>
    <w:rsid w:val="00C63766"/>
    <w:rsid w:val="00C63E1E"/>
    <w:rsid w:val="00C6581A"/>
    <w:rsid w:val="00C662AA"/>
    <w:rsid w:val="00C72B12"/>
    <w:rsid w:val="00C740D2"/>
    <w:rsid w:val="00C978B3"/>
    <w:rsid w:val="00CC5094"/>
    <w:rsid w:val="00CD038F"/>
    <w:rsid w:val="00CE48E7"/>
    <w:rsid w:val="00CE5F15"/>
    <w:rsid w:val="00CF0818"/>
    <w:rsid w:val="00CF64F2"/>
    <w:rsid w:val="00D03265"/>
    <w:rsid w:val="00D14E6D"/>
    <w:rsid w:val="00D379F9"/>
    <w:rsid w:val="00D413FC"/>
    <w:rsid w:val="00D434F0"/>
    <w:rsid w:val="00D51088"/>
    <w:rsid w:val="00D72BE5"/>
    <w:rsid w:val="00DB1A13"/>
    <w:rsid w:val="00DB27A1"/>
    <w:rsid w:val="00DB4656"/>
    <w:rsid w:val="00DB5273"/>
    <w:rsid w:val="00DB717E"/>
    <w:rsid w:val="00DD3449"/>
    <w:rsid w:val="00DE504F"/>
    <w:rsid w:val="00DE6A68"/>
    <w:rsid w:val="00E12506"/>
    <w:rsid w:val="00E2279C"/>
    <w:rsid w:val="00E44647"/>
    <w:rsid w:val="00E471E9"/>
    <w:rsid w:val="00E56F07"/>
    <w:rsid w:val="00E86B84"/>
    <w:rsid w:val="00ED0818"/>
    <w:rsid w:val="00ED5324"/>
    <w:rsid w:val="00EE2F7E"/>
    <w:rsid w:val="00EE53A3"/>
    <w:rsid w:val="00EE798B"/>
    <w:rsid w:val="00F02BD0"/>
    <w:rsid w:val="00F067F4"/>
    <w:rsid w:val="00F15F92"/>
    <w:rsid w:val="00F17BD7"/>
    <w:rsid w:val="00F25AE7"/>
    <w:rsid w:val="00F30EFD"/>
    <w:rsid w:val="00F53F24"/>
    <w:rsid w:val="00F55A71"/>
    <w:rsid w:val="00F61FAF"/>
    <w:rsid w:val="00F709CB"/>
    <w:rsid w:val="00F71D3E"/>
    <w:rsid w:val="00F94E72"/>
    <w:rsid w:val="00F97390"/>
    <w:rsid w:val="00FB3E83"/>
    <w:rsid w:val="00FC257D"/>
    <w:rsid w:val="00FC265B"/>
    <w:rsid w:val="00FC2E00"/>
    <w:rsid w:val="00FC317F"/>
    <w:rsid w:val="00FD003C"/>
    <w:rsid w:val="00FD41C3"/>
    <w:rsid w:val="00FD4B7E"/>
    <w:rsid w:val="00FD7F34"/>
    <w:rsid w:val="00FE358D"/>
    <w:rsid w:val="00FE4A16"/>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B926037B-D2D8-4F82-9E16-825712BF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75B8-3E01-4EA6-A18C-DD949EE8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Spooner, Wing (Elizabeth)</dc:creator>
  <cp:lastModifiedBy>Spooner, Elizabeth</cp:lastModifiedBy>
  <cp:revision>4</cp:revision>
  <dcterms:created xsi:type="dcterms:W3CDTF">2018-01-31T14:46:00Z</dcterms:created>
  <dcterms:modified xsi:type="dcterms:W3CDTF">2018-02-15T22:09:00Z</dcterms:modified>
</cp:coreProperties>
</file>