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C360" w14:textId="77777777" w:rsidR="00900BDC" w:rsidRPr="003D18A4" w:rsidRDefault="00900BDC" w:rsidP="00900BDC">
      <w:pPr>
        <w:jc w:val="center"/>
        <w:rPr>
          <w:rStyle w:val="BlockQuotationFirstChar"/>
          <w:rFonts w:asciiTheme="minorHAnsi" w:hAnsiTheme="minorHAnsi" w:cstheme="minorHAnsi"/>
          <w:b/>
          <w:sz w:val="28"/>
          <w:szCs w:val="28"/>
        </w:rPr>
      </w:pPr>
      <w:r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>9-1-1 Advisory Council</w:t>
      </w:r>
    </w:p>
    <w:p w14:paraId="64D5240F" w14:textId="17B32F15" w:rsidR="00900BDC" w:rsidRPr="003D18A4" w:rsidRDefault="009D12AE" w:rsidP="00900B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 xml:space="preserve">9-1-1 Grant </w:t>
      </w:r>
      <w:r w:rsidR="00DF59A3"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>Program</w:t>
      </w:r>
      <w:r w:rsidR="00900BDC"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 xml:space="preserve"> Subcommittee</w:t>
      </w:r>
      <w:r w:rsidR="00900BDC"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br/>
      </w:r>
      <w:r w:rsidR="00900BDC" w:rsidRPr="003D18A4">
        <w:rPr>
          <w:rFonts w:asciiTheme="minorHAnsi" w:hAnsiTheme="minorHAnsi" w:cstheme="minorHAnsi"/>
          <w:b/>
          <w:bCs/>
          <w:sz w:val="24"/>
          <w:szCs w:val="24"/>
        </w:rPr>
        <w:t xml:space="preserve">Thursday, </w:t>
      </w:r>
      <w:r w:rsidR="006F7BAC">
        <w:rPr>
          <w:rFonts w:asciiTheme="minorHAnsi" w:hAnsiTheme="minorHAnsi" w:cstheme="minorHAnsi"/>
          <w:b/>
          <w:bCs/>
          <w:sz w:val="24"/>
          <w:szCs w:val="24"/>
        </w:rPr>
        <w:t>Ju</w:t>
      </w:r>
      <w:r w:rsidR="0040023D">
        <w:rPr>
          <w:rFonts w:asciiTheme="minorHAnsi" w:hAnsiTheme="minorHAnsi" w:cstheme="minorHAnsi"/>
          <w:b/>
          <w:bCs/>
          <w:sz w:val="24"/>
          <w:szCs w:val="24"/>
        </w:rPr>
        <w:t>ly</w:t>
      </w:r>
      <w:r w:rsidR="006F7BAC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40023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900BDC" w:rsidRPr="003D18A4">
        <w:rPr>
          <w:rFonts w:asciiTheme="minorHAnsi" w:hAnsiTheme="minorHAnsi" w:cstheme="minorHAnsi"/>
          <w:b/>
          <w:bCs/>
          <w:sz w:val="24"/>
          <w:szCs w:val="24"/>
        </w:rPr>
        <w:t>, 201</w:t>
      </w:r>
      <w:r w:rsidRPr="003D18A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D18A4" w:rsidRPr="003D18A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D18A4" w:rsidRPr="003D18A4">
        <w:rPr>
          <w:rFonts w:asciiTheme="minorHAnsi" w:hAnsiTheme="minorHAnsi" w:cstheme="minorHAnsi"/>
          <w:b/>
          <w:bCs/>
          <w:sz w:val="24"/>
          <w:szCs w:val="24"/>
        </w:rPr>
        <w:sym w:font="Symbol" w:char="F0B7"/>
      </w:r>
      <w:r w:rsidR="003D18A4" w:rsidRPr="003D18A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F817CB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900BDC" w:rsidRPr="003D18A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900BDC" w:rsidRPr="003D18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CC8" w:rsidRPr="003D18A4">
        <w:rPr>
          <w:rFonts w:asciiTheme="minorHAnsi" w:hAnsiTheme="minorHAnsi" w:cstheme="minorHAnsi"/>
          <w:b/>
          <w:sz w:val="24"/>
          <w:szCs w:val="24"/>
        </w:rPr>
        <w:t>a</w:t>
      </w:r>
      <w:r w:rsidR="00900BDC" w:rsidRPr="003D18A4">
        <w:rPr>
          <w:rFonts w:asciiTheme="minorHAnsi" w:hAnsiTheme="minorHAnsi" w:cstheme="minorHAnsi"/>
          <w:b/>
          <w:sz w:val="24"/>
          <w:szCs w:val="24"/>
        </w:rPr>
        <w:t xml:space="preserve">.m. – </w:t>
      </w:r>
      <w:r w:rsidR="00DF59A3" w:rsidRPr="003D18A4">
        <w:rPr>
          <w:rFonts w:asciiTheme="minorHAnsi" w:hAnsiTheme="minorHAnsi" w:cstheme="minorHAnsi"/>
          <w:b/>
          <w:sz w:val="24"/>
          <w:szCs w:val="24"/>
        </w:rPr>
        <w:t>1</w:t>
      </w:r>
      <w:r w:rsidR="00F817CB">
        <w:rPr>
          <w:rFonts w:asciiTheme="minorHAnsi" w:hAnsiTheme="minorHAnsi" w:cstheme="minorHAnsi"/>
          <w:b/>
          <w:sz w:val="24"/>
          <w:szCs w:val="24"/>
        </w:rPr>
        <w:t>1</w:t>
      </w:r>
      <w:r w:rsidR="00DF59A3" w:rsidRPr="003D18A4">
        <w:rPr>
          <w:rFonts w:asciiTheme="minorHAnsi" w:hAnsiTheme="minorHAnsi" w:cstheme="minorHAnsi"/>
          <w:b/>
          <w:sz w:val="24"/>
          <w:szCs w:val="24"/>
        </w:rPr>
        <w:t>:00 a.m.</w:t>
      </w:r>
    </w:p>
    <w:p w14:paraId="19C142C8" w14:textId="77777777" w:rsidR="00914D5B" w:rsidRPr="00914D5B" w:rsidRDefault="00914D5B" w:rsidP="00914D5B">
      <w:pPr>
        <w:jc w:val="center"/>
        <w:rPr>
          <w:rFonts w:ascii="Calibri" w:eastAsia="Calibri" w:hAnsi="Calibri"/>
          <w:b/>
          <w:caps/>
          <w:sz w:val="28"/>
          <w:szCs w:val="22"/>
        </w:rPr>
      </w:pPr>
      <w:r w:rsidRPr="00914D5B">
        <w:rPr>
          <w:rFonts w:ascii="Calibri" w:eastAsia="Calibri" w:hAnsi="Calibri"/>
          <w:b/>
          <w:caps/>
          <w:sz w:val="28"/>
          <w:szCs w:val="22"/>
        </w:rPr>
        <w:t>Minutes</w:t>
      </w:r>
    </w:p>
    <w:p w14:paraId="7E99BDA9" w14:textId="77777777" w:rsidR="0018147A" w:rsidRDefault="0018147A" w:rsidP="0018147A">
      <w:pPr>
        <w:rPr>
          <w:rFonts w:ascii="Calibri" w:eastAsia="Calibri" w:hAnsi="Calibri"/>
          <w:b/>
          <w:sz w:val="22"/>
          <w:szCs w:val="22"/>
        </w:rPr>
      </w:pPr>
    </w:p>
    <w:p w14:paraId="6EF9D51F" w14:textId="77777777" w:rsidR="00661173" w:rsidRPr="00661173" w:rsidRDefault="00661173" w:rsidP="00661173">
      <w:pPr>
        <w:rPr>
          <w:rFonts w:ascii="Calibri" w:eastAsia="Calibri" w:hAnsi="Calibri"/>
          <w:b/>
          <w:sz w:val="22"/>
          <w:szCs w:val="22"/>
        </w:rPr>
      </w:pPr>
      <w:r w:rsidRPr="00661173">
        <w:rPr>
          <w:rFonts w:ascii="Calibri" w:eastAsia="Calibri" w:hAnsi="Calibri"/>
          <w:b/>
          <w:sz w:val="22"/>
          <w:szCs w:val="22"/>
        </w:rPr>
        <w:t xml:space="preserve">Subcommittee Members Present: </w:t>
      </w:r>
    </w:p>
    <w:p w14:paraId="0172098A" w14:textId="1F401255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 xml:space="preserve">Quinn Ness </w:t>
      </w:r>
    </w:p>
    <w:p w14:paraId="0EE4AF9A" w14:textId="06F42328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Lisa Kelly</w:t>
      </w:r>
    </w:p>
    <w:p w14:paraId="1F8EBAE9" w14:textId="77777777" w:rsidR="00661173" w:rsidRDefault="00661173" w:rsidP="00661173">
      <w:pPr>
        <w:rPr>
          <w:rFonts w:ascii="Calibri" w:eastAsia="Calibri" w:hAnsi="Calibri"/>
          <w:sz w:val="22"/>
          <w:szCs w:val="22"/>
        </w:rPr>
      </w:pPr>
    </w:p>
    <w:p w14:paraId="61C237BD" w14:textId="59F177D3" w:rsidR="00661173" w:rsidRPr="00661173" w:rsidRDefault="00661173" w:rsidP="00661173">
      <w:pPr>
        <w:rPr>
          <w:rFonts w:ascii="Calibri" w:eastAsia="Calibri" w:hAnsi="Calibri"/>
          <w:b/>
          <w:sz w:val="22"/>
          <w:szCs w:val="22"/>
        </w:rPr>
      </w:pPr>
      <w:r w:rsidRPr="00661173">
        <w:rPr>
          <w:rFonts w:ascii="Calibri" w:eastAsia="Calibri" w:hAnsi="Calibri"/>
          <w:b/>
          <w:sz w:val="22"/>
          <w:szCs w:val="22"/>
        </w:rPr>
        <w:t>Members of the Public:</w:t>
      </w:r>
    </w:p>
    <w:p w14:paraId="72E1313D" w14:textId="75AE4570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Sandra Barrows</w:t>
      </w:r>
    </w:p>
    <w:p w14:paraId="442ADA5C" w14:textId="77777777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Geoff Feiss (9-1-1 Advisory Council Member)</w:t>
      </w:r>
    </w:p>
    <w:p w14:paraId="3B07D629" w14:textId="77777777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</w:p>
    <w:p w14:paraId="36AFBB76" w14:textId="77777777" w:rsidR="00661173" w:rsidRPr="00661173" w:rsidRDefault="00661173" w:rsidP="00661173">
      <w:pPr>
        <w:rPr>
          <w:rFonts w:ascii="Calibri" w:eastAsia="Calibri" w:hAnsi="Calibri"/>
          <w:b/>
          <w:sz w:val="22"/>
          <w:szCs w:val="22"/>
        </w:rPr>
      </w:pPr>
      <w:r w:rsidRPr="00661173">
        <w:rPr>
          <w:rFonts w:ascii="Calibri" w:eastAsia="Calibri" w:hAnsi="Calibri"/>
          <w:b/>
          <w:sz w:val="22"/>
          <w:szCs w:val="22"/>
        </w:rPr>
        <w:t>Department Staff:</w:t>
      </w:r>
    </w:p>
    <w:p w14:paraId="0EB76C2C" w14:textId="5EF5620A" w:rsid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Wing Spooner</w:t>
      </w:r>
    </w:p>
    <w:p w14:paraId="06BEFAEE" w14:textId="0C9E8F6E" w:rsidR="0040023D" w:rsidRPr="00661173" w:rsidRDefault="0040023D" w:rsidP="0066117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Rhonda Sullivan</w:t>
      </w:r>
    </w:p>
    <w:p w14:paraId="2BB55A43" w14:textId="7B3E004D" w:rsidR="00661173" w:rsidRDefault="00661173" w:rsidP="000D03C4">
      <w:pPr>
        <w:rPr>
          <w:rFonts w:asciiTheme="minorHAnsi" w:eastAsia="Calibri" w:hAnsiTheme="minorHAnsi" w:cstheme="minorHAnsi"/>
          <w:sz w:val="22"/>
          <w:szCs w:val="22"/>
        </w:rPr>
      </w:pPr>
    </w:p>
    <w:p w14:paraId="149E7739" w14:textId="2238BDEE" w:rsidR="00AE3266" w:rsidRDefault="00AE3266" w:rsidP="000D03C4">
      <w:pPr>
        <w:rPr>
          <w:rFonts w:asciiTheme="minorHAnsi" w:eastAsia="Calibri" w:hAnsiTheme="minorHAnsi" w:cstheme="minorHAnsi"/>
          <w:sz w:val="22"/>
          <w:szCs w:val="22"/>
        </w:rPr>
      </w:pPr>
      <w:r w:rsidRPr="00AE3266">
        <w:rPr>
          <w:rFonts w:asciiTheme="minorHAnsi" w:eastAsia="Calibri" w:hAnsiTheme="minorHAnsi" w:cstheme="minorHAnsi"/>
          <w:b/>
          <w:bCs/>
          <w:sz w:val="22"/>
          <w:szCs w:val="22"/>
        </w:rPr>
        <w:t>Quorum:</w:t>
      </w:r>
      <w:r>
        <w:rPr>
          <w:rFonts w:asciiTheme="minorHAnsi" w:eastAsia="Calibri" w:hAnsiTheme="minorHAnsi" w:cstheme="minorHAnsi"/>
          <w:sz w:val="22"/>
          <w:szCs w:val="22"/>
        </w:rPr>
        <w:t xml:space="preserve"> A quorum was not present. </w:t>
      </w:r>
    </w:p>
    <w:p w14:paraId="0F545C9D" w14:textId="77777777" w:rsidR="00AE3266" w:rsidRPr="0040023D" w:rsidRDefault="00AE3266" w:rsidP="000D03C4">
      <w:pPr>
        <w:rPr>
          <w:rFonts w:asciiTheme="minorHAnsi" w:eastAsia="Calibri" w:hAnsiTheme="minorHAnsi" w:cstheme="minorHAnsi"/>
          <w:sz w:val="22"/>
          <w:szCs w:val="22"/>
        </w:rPr>
      </w:pPr>
    </w:p>
    <w:p w14:paraId="20BC5EFD" w14:textId="18E39094" w:rsidR="0040023D" w:rsidRPr="0040023D" w:rsidRDefault="0040023D" w:rsidP="0040023D">
      <w:pPr>
        <w:rPr>
          <w:rFonts w:asciiTheme="minorHAnsi" w:hAnsiTheme="minorHAnsi" w:cstheme="minorHAnsi"/>
          <w:bCs/>
          <w:szCs w:val="24"/>
        </w:rPr>
      </w:pPr>
      <w:r w:rsidRPr="0040023D">
        <w:rPr>
          <w:rFonts w:asciiTheme="minorHAnsi" w:eastAsia="Arial" w:hAnsiTheme="minorHAnsi" w:cstheme="minorHAnsi"/>
          <w:b/>
          <w:sz w:val="22"/>
          <w:szCs w:val="22"/>
        </w:rPr>
        <w:t xml:space="preserve">9-1-1 Grant Program Improvements </w:t>
      </w:r>
      <w:r w:rsidR="007705F1">
        <w:rPr>
          <w:rFonts w:asciiTheme="minorHAnsi" w:eastAsia="Arial" w:hAnsiTheme="minorHAnsi" w:cstheme="minorHAnsi"/>
          <w:b/>
          <w:sz w:val="22"/>
          <w:szCs w:val="22"/>
        </w:rPr>
        <w:t>–</w:t>
      </w:r>
      <w:r w:rsidRPr="0040023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7705F1">
        <w:rPr>
          <w:rFonts w:asciiTheme="minorHAnsi" w:eastAsia="Arial" w:hAnsiTheme="minorHAnsi" w:cstheme="minorHAnsi"/>
          <w:bCs/>
          <w:sz w:val="22"/>
          <w:szCs w:val="22"/>
        </w:rPr>
        <w:t>Discussion ensued about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the recommendations that were adopted by the 9-1-1 Advisory Council.</w:t>
      </w:r>
    </w:p>
    <w:p w14:paraId="7594C568" w14:textId="2F6CA665" w:rsidR="0040023D" w:rsidRPr="00D401E1" w:rsidRDefault="0040023D" w:rsidP="0040023D">
      <w:pPr>
        <w:pStyle w:val="NoSpacing"/>
        <w:numPr>
          <w:ilvl w:val="0"/>
          <w:numId w:val="15"/>
        </w:numPr>
        <w:rPr>
          <w:bCs/>
          <w:szCs w:val="24"/>
        </w:rPr>
      </w:pPr>
      <w:r w:rsidRPr="00D401E1">
        <w:rPr>
          <w:bCs/>
          <w:szCs w:val="24"/>
        </w:rPr>
        <w:t>Recommendation #1:</w:t>
      </w:r>
      <w:r w:rsidRPr="00D401E1">
        <w:rPr>
          <w:szCs w:val="24"/>
        </w:rPr>
        <w:t xml:space="preserve"> </w:t>
      </w:r>
      <w:r w:rsidRPr="00D401E1">
        <w:rPr>
          <w:bCs/>
          <w:szCs w:val="24"/>
        </w:rPr>
        <w:t xml:space="preserve">Applicants </w:t>
      </w:r>
      <w:r w:rsidR="007705F1">
        <w:rPr>
          <w:bCs/>
          <w:szCs w:val="24"/>
        </w:rPr>
        <w:t>are encouraged to</w:t>
      </w:r>
      <w:r w:rsidRPr="00D401E1">
        <w:rPr>
          <w:bCs/>
          <w:szCs w:val="24"/>
        </w:rPr>
        <w:t xml:space="preserve"> only apply for a project or phase of a project that requires a maximum of two years to complete. </w:t>
      </w:r>
    </w:p>
    <w:p w14:paraId="67661B25" w14:textId="1689FB5D" w:rsidR="0040023D" w:rsidRPr="00D401E1" w:rsidRDefault="0040023D" w:rsidP="0040023D">
      <w:pPr>
        <w:pStyle w:val="NoSpacing"/>
        <w:numPr>
          <w:ilvl w:val="0"/>
          <w:numId w:val="15"/>
        </w:numPr>
        <w:rPr>
          <w:szCs w:val="24"/>
        </w:rPr>
      </w:pPr>
      <w:r w:rsidRPr="00D401E1">
        <w:rPr>
          <w:bCs/>
          <w:szCs w:val="24"/>
        </w:rPr>
        <w:t>Recommendation #2:</w:t>
      </w:r>
      <w:r w:rsidRPr="00D401E1">
        <w:rPr>
          <w:szCs w:val="24"/>
        </w:rPr>
        <w:t xml:space="preserve"> </w:t>
      </w:r>
      <w:r w:rsidRPr="00D401E1">
        <w:rPr>
          <w:bCs/>
          <w:szCs w:val="24"/>
        </w:rPr>
        <w:t xml:space="preserve">Applicants </w:t>
      </w:r>
      <w:r w:rsidR="007705F1">
        <w:rPr>
          <w:bCs/>
          <w:szCs w:val="24"/>
        </w:rPr>
        <w:t>are encouraged to</w:t>
      </w:r>
      <w:r w:rsidRPr="00D401E1">
        <w:rPr>
          <w:bCs/>
          <w:szCs w:val="24"/>
        </w:rPr>
        <w:t xml:space="preserve"> submit one application for each individual project and a maximum of three applications annually.  If multiple applications are submitted the applicant must provide a prioritization.</w:t>
      </w:r>
      <w:r w:rsidRPr="00D401E1">
        <w:rPr>
          <w:szCs w:val="24"/>
        </w:rPr>
        <w:t xml:space="preserve"> </w:t>
      </w:r>
    </w:p>
    <w:p w14:paraId="532C37BA" w14:textId="4EC23B0B" w:rsidR="0040023D" w:rsidRPr="00D401E1" w:rsidRDefault="0040023D" w:rsidP="0040023D">
      <w:pPr>
        <w:pStyle w:val="NoSpacing"/>
        <w:numPr>
          <w:ilvl w:val="0"/>
          <w:numId w:val="15"/>
        </w:numPr>
        <w:rPr>
          <w:bCs/>
          <w:szCs w:val="24"/>
        </w:rPr>
      </w:pPr>
      <w:r w:rsidRPr="00D401E1">
        <w:rPr>
          <w:bCs/>
          <w:szCs w:val="24"/>
        </w:rPr>
        <w:t xml:space="preserve">Recommendation #3: Applicants </w:t>
      </w:r>
      <w:r w:rsidR="007705F1">
        <w:rPr>
          <w:bCs/>
          <w:szCs w:val="24"/>
        </w:rPr>
        <w:t>are encouraged to</w:t>
      </w:r>
      <w:r w:rsidR="007705F1" w:rsidRPr="00D401E1">
        <w:rPr>
          <w:bCs/>
          <w:szCs w:val="24"/>
        </w:rPr>
        <w:t xml:space="preserve"> </w:t>
      </w:r>
      <w:r w:rsidRPr="00D401E1">
        <w:rPr>
          <w:bCs/>
          <w:szCs w:val="24"/>
        </w:rPr>
        <w:t>provide a detailed cost estimate for the proposed project.</w:t>
      </w:r>
    </w:p>
    <w:p w14:paraId="6262B9E1" w14:textId="73BA08BF" w:rsidR="0040023D" w:rsidRPr="00D401E1" w:rsidRDefault="0040023D" w:rsidP="0040023D">
      <w:pPr>
        <w:pStyle w:val="NoSpacing"/>
        <w:numPr>
          <w:ilvl w:val="0"/>
          <w:numId w:val="15"/>
        </w:numPr>
        <w:rPr>
          <w:bCs/>
          <w:szCs w:val="24"/>
        </w:rPr>
      </w:pPr>
      <w:r w:rsidRPr="00D401E1">
        <w:rPr>
          <w:bCs/>
          <w:szCs w:val="24"/>
        </w:rPr>
        <w:t xml:space="preserve">Recommendation #4: Applicants </w:t>
      </w:r>
      <w:r w:rsidR="007705F1">
        <w:rPr>
          <w:bCs/>
          <w:szCs w:val="24"/>
        </w:rPr>
        <w:t>are encouraged to</w:t>
      </w:r>
      <w:r w:rsidR="007705F1" w:rsidRPr="00D401E1">
        <w:rPr>
          <w:bCs/>
          <w:szCs w:val="24"/>
        </w:rPr>
        <w:t xml:space="preserve"> </w:t>
      </w:r>
      <w:r w:rsidRPr="00D401E1">
        <w:rPr>
          <w:bCs/>
          <w:szCs w:val="24"/>
        </w:rPr>
        <w:t>provide a description of the lifecycle for equipment, hardware and software that is being proposed to be replaced.</w:t>
      </w:r>
    </w:p>
    <w:p w14:paraId="0081C861" w14:textId="50B2819C" w:rsidR="0040023D" w:rsidRPr="00D401E1" w:rsidRDefault="0040023D" w:rsidP="0040023D">
      <w:pPr>
        <w:pStyle w:val="NoSpacing"/>
        <w:numPr>
          <w:ilvl w:val="0"/>
          <w:numId w:val="15"/>
        </w:numPr>
        <w:rPr>
          <w:bCs/>
          <w:szCs w:val="24"/>
        </w:rPr>
      </w:pPr>
      <w:r w:rsidRPr="00D401E1">
        <w:rPr>
          <w:bCs/>
          <w:szCs w:val="24"/>
        </w:rPr>
        <w:t xml:space="preserve">Recommendation #5: Applicants </w:t>
      </w:r>
      <w:r w:rsidR="007705F1">
        <w:rPr>
          <w:bCs/>
          <w:szCs w:val="24"/>
        </w:rPr>
        <w:t>are encouraged to</w:t>
      </w:r>
      <w:r w:rsidRPr="00D401E1">
        <w:rPr>
          <w:bCs/>
          <w:szCs w:val="24"/>
        </w:rPr>
        <w:t xml:space="preserve"> only submit applications for projects that require less than 33% of the total amount of funding available.</w:t>
      </w:r>
    </w:p>
    <w:p w14:paraId="0DF0EA56" w14:textId="3C0D70FA" w:rsidR="0040023D" w:rsidRPr="00D401E1" w:rsidRDefault="0040023D" w:rsidP="0040023D">
      <w:pPr>
        <w:pStyle w:val="NoSpacing"/>
        <w:numPr>
          <w:ilvl w:val="0"/>
          <w:numId w:val="15"/>
        </w:numPr>
        <w:rPr>
          <w:bCs/>
          <w:szCs w:val="24"/>
        </w:rPr>
      </w:pPr>
      <w:r w:rsidRPr="00D401E1">
        <w:rPr>
          <w:bCs/>
          <w:szCs w:val="24"/>
        </w:rPr>
        <w:t>Recommendation #6</w:t>
      </w:r>
      <w:r w:rsidRPr="00D401E1">
        <w:rPr>
          <w:szCs w:val="24"/>
        </w:rPr>
        <w:t xml:space="preserve">: </w:t>
      </w:r>
      <w:r w:rsidRPr="00D401E1">
        <w:rPr>
          <w:bCs/>
          <w:szCs w:val="24"/>
        </w:rPr>
        <w:t xml:space="preserve">Local and tribal government applicants </w:t>
      </w:r>
      <w:r w:rsidR="007705F1">
        <w:rPr>
          <w:bCs/>
          <w:szCs w:val="24"/>
        </w:rPr>
        <w:t>are encouraged to</w:t>
      </w:r>
      <w:r w:rsidR="007705F1" w:rsidRPr="00D401E1">
        <w:rPr>
          <w:bCs/>
          <w:szCs w:val="24"/>
        </w:rPr>
        <w:t xml:space="preserve"> </w:t>
      </w:r>
      <w:r w:rsidRPr="00D401E1">
        <w:rPr>
          <w:bCs/>
          <w:szCs w:val="24"/>
        </w:rPr>
        <w:t>provide a detailed description of “working with a private telecommunications provider” to aide in the assignment of an application’s statutory preference (10-4-306(3)). The description should include “how” and “why” the parties are collaborating.</w:t>
      </w:r>
    </w:p>
    <w:p w14:paraId="79C8F3D2" w14:textId="77777777" w:rsidR="0040023D" w:rsidRDefault="0040023D" w:rsidP="000D03C4">
      <w:pPr>
        <w:pStyle w:val="NoSpacing"/>
        <w:numPr>
          <w:ilvl w:val="0"/>
          <w:numId w:val="15"/>
        </w:numPr>
        <w:rPr>
          <w:szCs w:val="24"/>
        </w:rPr>
      </w:pPr>
      <w:r w:rsidRPr="00D401E1">
        <w:rPr>
          <w:bCs/>
          <w:szCs w:val="24"/>
        </w:rPr>
        <w:t>Recommendation #7</w:t>
      </w:r>
      <w:r w:rsidRPr="00D401E1">
        <w:rPr>
          <w:szCs w:val="24"/>
        </w:rPr>
        <w:t xml:space="preserve">:  </w:t>
      </w:r>
      <w:r w:rsidRPr="00D401E1">
        <w:rPr>
          <w:bCs/>
          <w:szCs w:val="24"/>
        </w:rPr>
        <w:t>The application scoring criteria in ARM 2.13.407(2) should be changed from a numerical score to a “yes/no”.</w:t>
      </w:r>
      <w:r w:rsidRPr="00D401E1">
        <w:rPr>
          <w:szCs w:val="24"/>
        </w:rPr>
        <w:t xml:space="preserve"> </w:t>
      </w:r>
    </w:p>
    <w:p w14:paraId="69293910" w14:textId="4B282351" w:rsidR="000D03C4" w:rsidRPr="0040023D" w:rsidRDefault="0040023D" w:rsidP="000D03C4">
      <w:pPr>
        <w:pStyle w:val="NoSpacing"/>
        <w:numPr>
          <w:ilvl w:val="0"/>
          <w:numId w:val="15"/>
        </w:numPr>
        <w:rPr>
          <w:szCs w:val="24"/>
        </w:rPr>
      </w:pPr>
      <w:r w:rsidRPr="0040023D">
        <w:rPr>
          <w:rFonts w:ascii="Calibri" w:eastAsia="Calibri" w:hAnsi="Calibri"/>
        </w:rPr>
        <w:t xml:space="preserve">Recommendation </w:t>
      </w:r>
      <w:r>
        <w:rPr>
          <w:rFonts w:ascii="Calibri" w:eastAsia="Calibri" w:hAnsi="Calibri"/>
        </w:rPr>
        <w:t># 8: T</w:t>
      </w:r>
      <w:r w:rsidRPr="0040023D">
        <w:rPr>
          <w:rFonts w:ascii="Calibri" w:eastAsia="Calibri" w:hAnsi="Calibri"/>
        </w:rPr>
        <w:t xml:space="preserve">he </w:t>
      </w:r>
      <w:r>
        <w:rPr>
          <w:rFonts w:ascii="Calibri" w:eastAsia="Calibri" w:hAnsi="Calibri"/>
        </w:rPr>
        <w:t>S</w:t>
      </w:r>
      <w:r w:rsidRPr="0040023D">
        <w:rPr>
          <w:rFonts w:ascii="Calibri" w:eastAsia="Calibri" w:hAnsi="Calibri"/>
        </w:rPr>
        <w:t xml:space="preserve">tatewide 9-1-1 plan </w:t>
      </w:r>
      <w:r>
        <w:rPr>
          <w:rFonts w:ascii="Calibri" w:eastAsia="Calibri" w:hAnsi="Calibri"/>
        </w:rPr>
        <w:t xml:space="preserve">will be utilized </w:t>
      </w:r>
      <w:r w:rsidRPr="0040023D">
        <w:rPr>
          <w:rFonts w:ascii="Calibri" w:eastAsia="Calibri" w:hAnsi="Calibri"/>
        </w:rPr>
        <w:t>in making grant awards.</w:t>
      </w:r>
    </w:p>
    <w:p w14:paraId="61C0B5F8" w14:textId="3911C72E" w:rsidR="0040023D" w:rsidRDefault="0040023D" w:rsidP="000D03C4">
      <w:pPr>
        <w:rPr>
          <w:rFonts w:ascii="Calibri" w:eastAsia="Calibri" w:hAnsi="Calibri"/>
          <w:sz w:val="22"/>
          <w:szCs w:val="22"/>
        </w:rPr>
      </w:pPr>
    </w:p>
    <w:p w14:paraId="7A13129D" w14:textId="10F1BDE9" w:rsidR="0040023D" w:rsidRDefault="007705F1" w:rsidP="000D03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Program staff</w:t>
      </w:r>
      <w:r w:rsidR="0040023D">
        <w:rPr>
          <w:rFonts w:ascii="Calibri" w:eastAsia="Calibri" w:hAnsi="Calibri"/>
          <w:sz w:val="22"/>
          <w:szCs w:val="22"/>
        </w:rPr>
        <w:t xml:space="preserve"> will </w:t>
      </w:r>
      <w:r>
        <w:rPr>
          <w:rFonts w:ascii="Calibri" w:eastAsia="Calibri" w:hAnsi="Calibri"/>
          <w:sz w:val="22"/>
          <w:szCs w:val="22"/>
        </w:rPr>
        <w:t xml:space="preserve">start </w:t>
      </w:r>
      <w:r w:rsidR="0040023D">
        <w:rPr>
          <w:rFonts w:ascii="Calibri" w:eastAsia="Calibri" w:hAnsi="Calibri"/>
          <w:sz w:val="22"/>
          <w:szCs w:val="22"/>
        </w:rPr>
        <w:t>work</w:t>
      </w:r>
      <w:r>
        <w:rPr>
          <w:rFonts w:ascii="Calibri" w:eastAsia="Calibri" w:hAnsi="Calibri"/>
          <w:sz w:val="22"/>
          <w:szCs w:val="22"/>
        </w:rPr>
        <w:t>ing</w:t>
      </w:r>
      <w:r w:rsidR="0040023D">
        <w:rPr>
          <w:rFonts w:ascii="Calibri" w:eastAsia="Calibri" w:hAnsi="Calibri"/>
          <w:sz w:val="22"/>
          <w:szCs w:val="22"/>
        </w:rPr>
        <w:t xml:space="preserve"> on the following:</w:t>
      </w:r>
    </w:p>
    <w:p w14:paraId="6BCFDD36" w14:textId="193B728F" w:rsidR="0040023D" w:rsidRDefault="007705F1" w:rsidP="0040023D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Training</w:t>
      </w:r>
      <w:r w:rsidR="0040023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for </w:t>
      </w:r>
      <w:r w:rsidR="0040023D">
        <w:rPr>
          <w:rFonts w:ascii="Calibri" w:eastAsia="Calibri" w:hAnsi="Calibri"/>
          <w:sz w:val="22"/>
          <w:szCs w:val="22"/>
        </w:rPr>
        <w:t>the grant application process</w:t>
      </w:r>
      <w:r>
        <w:rPr>
          <w:rFonts w:ascii="Calibri" w:eastAsia="Calibri" w:hAnsi="Calibri"/>
          <w:sz w:val="22"/>
          <w:szCs w:val="22"/>
        </w:rPr>
        <w:t>;</w:t>
      </w:r>
      <w:r w:rsidR="0040023D">
        <w:rPr>
          <w:rFonts w:ascii="Calibri" w:eastAsia="Calibri" w:hAnsi="Calibri"/>
          <w:sz w:val="22"/>
          <w:szCs w:val="22"/>
        </w:rPr>
        <w:t xml:space="preserve"> </w:t>
      </w:r>
    </w:p>
    <w:p w14:paraId="11EAD072" w14:textId="394ABBC8" w:rsidR="0040023D" w:rsidRDefault="0040023D" w:rsidP="0040023D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Draft application guideline</w:t>
      </w:r>
      <w:r w:rsidR="00AE3266">
        <w:rPr>
          <w:rFonts w:ascii="Calibri" w:eastAsia="Calibri" w:hAnsi="Calibri"/>
          <w:sz w:val="22"/>
          <w:szCs w:val="22"/>
        </w:rPr>
        <w:t>s document</w:t>
      </w:r>
      <w:r w:rsidR="007705F1">
        <w:rPr>
          <w:rFonts w:ascii="Calibri" w:eastAsia="Calibri" w:hAnsi="Calibri"/>
          <w:sz w:val="22"/>
          <w:szCs w:val="22"/>
        </w:rPr>
        <w:t>; and</w:t>
      </w:r>
    </w:p>
    <w:p w14:paraId="4A0D1A44" w14:textId="7670BDEA" w:rsidR="00AE3266" w:rsidRDefault="00AE3266" w:rsidP="0040023D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Draft application form</w:t>
      </w:r>
    </w:p>
    <w:p w14:paraId="555D4D83" w14:textId="21120DA0" w:rsidR="00AE3266" w:rsidRDefault="00AE3266" w:rsidP="00AE3266">
      <w:pPr>
        <w:rPr>
          <w:rFonts w:ascii="Calibri" w:eastAsia="Calibri" w:hAnsi="Calibri"/>
          <w:sz w:val="22"/>
          <w:szCs w:val="22"/>
        </w:rPr>
      </w:pPr>
    </w:p>
    <w:p w14:paraId="4CA186AB" w14:textId="1078282A" w:rsidR="00AE3266" w:rsidRPr="00AE3266" w:rsidRDefault="00AE3266" w:rsidP="00AE3266">
      <w:pPr>
        <w:rPr>
          <w:rFonts w:ascii="Calibri" w:eastAsia="Calibri" w:hAnsi="Calibri"/>
          <w:sz w:val="22"/>
          <w:szCs w:val="22"/>
        </w:rPr>
      </w:pPr>
      <w:r w:rsidRPr="00371E77">
        <w:rPr>
          <w:rFonts w:ascii="Calibri" w:eastAsia="Calibri" w:hAnsi="Calibri"/>
          <w:b/>
          <w:bCs/>
          <w:sz w:val="22"/>
          <w:szCs w:val="22"/>
        </w:rPr>
        <w:lastRenderedPageBreak/>
        <w:t>Next Steps:</w:t>
      </w:r>
      <w:r>
        <w:rPr>
          <w:rFonts w:ascii="Calibri" w:eastAsia="Calibri" w:hAnsi="Calibri"/>
          <w:sz w:val="22"/>
          <w:szCs w:val="22"/>
        </w:rPr>
        <w:t xml:space="preserve"> Lisa asked about the subcommittee’s future direction. Quinn explained that members will be relied on to provide feedback and input on the </w:t>
      </w:r>
      <w:r w:rsidR="007705F1">
        <w:rPr>
          <w:rFonts w:ascii="Calibri" w:eastAsia="Calibri" w:hAnsi="Calibri"/>
          <w:sz w:val="22"/>
          <w:szCs w:val="22"/>
        </w:rPr>
        <w:t>training</w:t>
      </w:r>
      <w:r>
        <w:rPr>
          <w:rFonts w:ascii="Calibri" w:eastAsia="Calibri" w:hAnsi="Calibri"/>
          <w:sz w:val="22"/>
          <w:szCs w:val="22"/>
        </w:rPr>
        <w:t xml:space="preserve">, guidelines, </w:t>
      </w:r>
      <w:r w:rsidR="007705F1">
        <w:rPr>
          <w:rFonts w:ascii="Calibri" w:eastAsia="Calibri" w:hAnsi="Calibri"/>
          <w:sz w:val="22"/>
          <w:szCs w:val="22"/>
        </w:rPr>
        <w:t xml:space="preserve">and </w:t>
      </w:r>
      <w:r>
        <w:rPr>
          <w:rFonts w:ascii="Calibri" w:eastAsia="Calibri" w:hAnsi="Calibri"/>
          <w:sz w:val="22"/>
          <w:szCs w:val="22"/>
        </w:rPr>
        <w:t xml:space="preserve">the application form. </w:t>
      </w:r>
      <w:r w:rsidR="007705F1">
        <w:rPr>
          <w:rFonts w:ascii="Calibri" w:eastAsia="Calibri" w:hAnsi="Calibri"/>
          <w:sz w:val="22"/>
          <w:szCs w:val="22"/>
        </w:rPr>
        <w:t>After these tasks are completed the subcommittee will provide recommendations regarding law and ARM amendments for the grant program.</w:t>
      </w:r>
    </w:p>
    <w:p w14:paraId="78C4A34B" w14:textId="2AB97F3D" w:rsidR="0040023D" w:rsidRDefault="0040023D" w:rsidP="000D03C4">
      <w:pPr>
        <w:rPr>
          <w:rFonts w:ascii="Calibri" w:eastAsia="Calibri" w:hAnsi="Calibri"/>
          <w:sz w:val="22"/>
          <w:szCs w:val="22"/>
        </w:rPr>
      </w:pPr>
    </w:p>
    <w:p w14:paraId="3F3EB31C" w14:textId="499D17A9" w:rsidR="000D03C4" w:rsidRDefault="000D03C4" w:rsidP="000D03C4">
      <w:pPr>
        <w:rPr>
          <w:rFonts w:ascii="Calibri" w:eastAsia="Calibri" w:hAnsi="Calibri"/>
          <w:sz w:val="22"/>
          <w:szCs w:val="22"/>
        </w:rPr>
      </w:pPr>
      <w:r w:rsidRPr="000D03C4">
        <w:rPr>
          <w:rFonts w:ascii="Calibri" w:eastAsia="Calibri" w:hAnsi="Calibri"/>
          <w:b/>
          <w:sz w:val="22"/>
          <w:szCs w:val="22"/>
        </w:rPr>
        <w:t>Public Comment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951EC5">
        <w:rPr>
          <w:rFonts w:ascii="Calibri" w:eastAsia="Calibri" w:hAnsi="Calibri"/>
          <w:sz w:val="22"/>
          <w:szCs w:val="22"/>
        </w:rPr>
        <w:t>None</w:t>
      </w:r>
    </w:p>
    <w:p w14:paraId="636A1448" w14:textId="7324E0C5" w:rsidR="000D03C4" w:rsidRDefault="000D03C4" w:rsidP="000D03C4">
      <w:pPr>
        <w:rPr>
          <w:rFonts w:ascii="Calibri" w:eastAsia="Calibri" w:hAnsi="Calibri"/>
          <w:sz w:val="22"/>
          <w:szCs w:val="22"/>
        </w:rPr>
      </w:pPr>
    </w:p>
    <w:p w14:paraId="68CFE578" w14:textId="22309D70" w:rsidR="000E6C52" w:rsidRDefault="000E6C52" w:rsidP="000D03C4">
      <w:pPr>
        <w:rPr>
          <w:rFonts w:ascii="Calibri" w:eastAsia="Calibri" w:hAnsi="Calibri"/>
          <w:sz w:val="22"/>
          <w:szCs w:val="22"/>
        </w:rPr>
      </w:pPr>
      <w:r w:rsidRPr="000E6C52">
        <w:rPr>
          <w:rFonts w:ascii="Calibri" w:eastAsia="Calibri" w:hAnsi="Calibri"/>
          <w:b/>
          <w:sz w:val="22"/>
          <w:szCs w:val="22"/>
        </w:rPr>
        <w:t>Meeting Schedule</w:t>
      </w:r>
      <w:r>
        <w:rPr>
          <w:rFonts w:ascii="Calibri" w:eastAsia="Calibri" w:hAnsi="Calibri"/>
          <w:sz w:val="22"/>
          <w:szCs w:val="22"/>
        </w:rPr>
        <w:t xml:space="preserve">: The next conference call will be </w:t>
      </w:r>
      <w:r w:rsidR="008D7C0B">
        <w:rPr>
          <w:rFonts w:ascii="Calibri" w:eastAsia="Calibri" w:hAnsi="Calibri"/>
          <w:sz w:val="22"/>
          <w:szCs w:val="22"/>
        </w:rPr>
        <w:t xml:space="preserve">Thursday, </w:t>
      </w:r>
      <w:r w:rsidR="0040023D">
        <w:rPr>
          <w:rFonts w:ascii="Calibri" w:eastAsia="Calibri" w:hAnsi="Calibri"/>
          <w:sz w:val="22"/>
          <w:szCs w:val="22"/>
        </w:rPr>
        <w:t xml:space="preserve">August </w:t>
      </w:r>
      <w:r w:rsidR="007705F1">
        <w:rPr>
          <w:rFonts w:ascii="Calibri" w:eastAsia="Calibri" w:hAnsi="Calibri"/>
          <w:sz w:val="22"/>
          <w:szCs w:val="22"/>
        </w:rPr>
        <w:t>8</w:t>
      </w:r>
      <w:r>
        <w:rPr>
          <w:rFonts w:ascii="Calibri" w:eastAsia="Calibri" w:hAnsi="Calibri"/>
          <w:sz w:val="22"/>
          <w:szCs w:val="22"/>
        </w:rPr>
        <w:t xml:space="preserve"> from 1</w:t>
      </w:r>
      <w:r w:rsidR="007705F1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 xml:space="preserve">:00 </w:t>
      </w:r>
      <w:r w:rsidR="007705F1">
        <w:rPr>
          <w:rFonts w:ascii="Calibri" w:eastAsia="Calibri" w:hAnsi="Calibri"/>
          <w:sz w:val="22"/>
          <w:szCs w:val="22"/>
        </w:rPr>
        <w:t xml:space="preserve">a.m. </w:t>
      </w:r>
      <w:r>
        <w:rPr>
          <w:rFonts w:ascii="Calibri" w:eastAsia="Calibri" w:hAnsi="Calibri"/>
          <w:sz w:val="22"/>
          <w:szCs w:val="22"/>
        </w:rPr>
        <w:t xml:space="preserve">to </w:t>
      </w:r>
      <w:r w:rsidR="008D7C0B">
        <w:rPr>
          <w:rFonts w:ascii="Calibri" w:eastAsia="Calibri" w:hAnsi="Calibri"/>
          <w:sz w:val="22"/>
          <w:szCs w:val="22"/>
        </w:rPr>
        <w:t>1</w:t>
      </w:r>
      <w:r w:rsidR="007705F1">
        <w:rPr>
          <w:rFonts w:ascii="Calibri" w:eastAsia="Calibri" w:hAnsi="Calibri"/>
          <w:sz w:val="22"/>
          <w:szCs w:val="22"/>
        </w:rPr>
        <w:t>2</w:t>
      </w:r>
      <w:r>
        <w:rPr>
          <w:rFonts w:ascii="Calibri" w:eastAsia="Calibri" w:hAnsi="Calibri"/>
          <w:sz w:val="22"/>
          <w:szCs w:val="22"/>
        </w:rPr>
        <w:t>:00</w:t>
      </w:r>
      <w:r w:rsidR="007705F1">
        <w:rPr>
          <w:rFonts w:ascii="Calibri" w:eastAsia="Calibri" w:hAnsi="Calibri"/>
          <w:sz w:val="22"/>
          <w:szCs w:val="22"/>
        </w:rPr>
        <w:t xml:space="preserve"> noon.</w:t>
      </w: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 xml:space="preserve"> </w:t>
      </w:r>
    </w:p>
    <w:p w14:paraId="5A7FC2C3" w14:textId="77777777" w:rsidR="008D7C0B" w:rsidRDefault="008D7C0B" w:rsidP="000D03C4">
      <w:pPr>
        <w:rPr>
          <w:rFonts w:ascii="Calibri" w:eastAsia="Calibri" w:hAnsi="Calibri"/>
          <w:sz w:val="22"/>
          <w:szCs w:val="22"/>
        </w:rPr>
      </w:pPr>
    </w:p>
    <w:p w14:paraId="7799098F" w14:textId="61076E2C" w:rsidR="000D03C4" w:rsidRDefault="000D03C4" w:rsidP="000D03C4">
      <w:pPr>
        <w:rPr>
          <w:rFonts w:ascii="Calibri" w:eastAsia="Calibri" w:hAnsi="Calibri"/>
          <w:sz w:val="22"/>
          <w:szCs w:val="22"/>
        </w:rPr>
      </w:pPr>
      <w:r w:rsidRPr="000D03C4">
        <w:rPr>
          <w:rFonts w:ascii="Calibri" w:eastAsia="Calibri" w:hAnsi="Calibri"/>
          <w:b/>
          <w:sz w:val="22"/>
          <w:szCs w:val="22"/>
        </w:rPr>
        <w:t>Adjournment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0E6C52">
        <w:rPr>
          <w:rFonts w:ascii="Calibri" w:eastAsia="Calibri" w:hAnsi="Calibri"/>
          <w:sz w:val="22"/>
          <w:szCs w:val="22"/>
        </w:rPr>
        <w:t>The</w:t>
      </w:r>
      <w:r>
        <w:rPr>
          <w:rFonts w:ascii="Calibri" w:eastAsia="Calibri" w:hAnsi="Calibri"/>
          <w:sz w:val="22"/>
          <w:szCs w:val="22"/>
        </w:rPr>
        <w:t xml:space="preserve"> meeting was adjourned</w:t>
      </w:r>
      <w:r w:rsidR="000E6C52">
        <w:rPr>
          <w:rFonts w:ascii="Calibri" w:eastAsia="Calibri" w:hAnsi="Calibri"/>
          <w:sz w:val="22"/>
          <w:szCs w:val="22"/>
        </w:rPr>
        <w:t xml:space="preserve"> at </w:t>
      </w:r>
      <w:r w:rsidR="0040023D">
        <w:rPr>
          <w:rFonts w:ascii="Calibri" w:eastAsia="Calibri" w:hAnsi="Calibri"/>
          <w:sz w:val="22"/>
          <w:szCs w:val="22"/>
        </w:rPr>
        <w:t>10</w:t>
      </w:r>
      <w:r w:rsidR="000E6C52">
        <w:rPr>
          <w:rFonts w:ascii="Calibri" w:eastAsia="Calibri" w:hAnsi="Calibri"/>
          <w:sz w:val="22"/>
          <w:szCs w:val="22"/>
        </w:rPr>
        <w:t>:</w:t>
      </w:r>
      <w:r w:rsidR="0040023D">
        <w:rPr>
          <w:rFonts w:ascii="Calibri" w:eastAsia="Calibri" w:hAnsi="Calibri"/>
          <w:sz w:val="22"/>
          <w:szCs w:val="22"/>
        </w:rPr>
        <w:t>1</w:t>
      </w:r>
      <w:r w:rsidR="008D7C0B">
        <w:rPr>
          <w:rFonts w:ascii="Calibri" w:eastAsia="Calibri" w:hAnsi="Calibri"/>
          <w:sz w:val="22"/>
          <w:szCs w:val="22"/>
        </w:rPr>
        <w:t>0</w:t>
      </w:r>
      <w:r w:rsidR="000E6C52">
        <w:rPr>
          <w:rFonts w:ascii="Calibri" w:eastAsia="Calibri" w:hAnsi="Calibri"/>
          <w:sz w:val="22"/>
          <w:szCs w:val="22"/>
        </w:rPr>
        <w:t xml:space="preserve"> </w:t>
      </w:r>
      <w:r w:rsidR="0040023D">
        <w:rPr>
          <w:rFonts w:ascii="Calibri" w:eastAsia="Calibri" w:hAnsi="Calibri"/>
          <w:sz w:val="22"/>
          <w:szCs w:val="22"/>
        </w:rPr>
        <w:t>a</w:t>
      </w:r>
      <w:r w:rsidR="000E6C52">
        <w:rPr>
          <w:rFonts w:ascii="Calibri" w:eastAsia="Calibri" w:hAnsi="Calibri"/>
          <w:sz w:val="22"/>
          <w:szCs w:val="22"/>
        </w:rPr>
        <w:t>m</w:t>
      </w:r>
      <w:r>
        <w:rPr>
          <w:rFonts w:ascii="Calibri" w:eastAsia="Calibri" w:hAnsi="Calibri"/>
          <w:sz w:val="22"/>
          <w:szCs w:val="22"/>
        </w:rPr>
        <w:t>.</w:t>
      </w:r>
    </w:p>
    <w:p w14:paraId="4682F806" w14:textId="264D0A90" w:rsidR="00343C09" w:rsidRPr="003D18A4" w:rsidRDefault="00343C09" w:rsidP="000D03C4">
      <w:pPr>
        <w:rPr>
          <w:rFonts w:asciiTheme="minorHAnsi" w:hAnsiTheme="minorHAnsi" w:cstheme="minorHAnsi"/>
          <w:sz w:val="24"/>
          <w:szCs w:val="24"/>
        </w:rPr>
      </w:pPr>
    </w:p>
    <w:sectPr w:rsidR="00343C09" w:rsidRPr="003D18A4" w:rsidSect="0018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A28E" w14:textId="77777777" w:rsidR="00FD059C" w:rsidRDefault="00FD059C" w:rsidP="00905686">
      <w:r>
        <w:separator/>
      </w:r>
    </w:p>
  </w:endnote>
  <w:endnote w:type="continuationSeparator" w:id="0">
    <w:p w14:paraId="33FED6BB" w14:textId="77777777" w:rsidR="00FD059C" w:rsidRDefault="00FD059C" w:rsidP="0090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2A3F" w14:textId="77777777" w:rsidR="00914D5B" w:rsidRDefault="00914D5B">
    <w:pPr>
      <w:pStyle w:val="Footer"/>
    </w:pPr>
  </w:p>
  <w:p w14:paraId="573F65D1" w14:textId="77777777" w:rsidR="003D6F4F" w:rsidRDefault="003D6F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44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F5D7C" w14:textId="77777777" w:rsidR="00914D5B" w:rsidRDefault="00914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213B2" w14:textId="77777777" w:rsidR="00914D5B" w:rsidRDefault="00914D5B">
    <w:pPr>
      <w:pStyle w:val="Footer"/>
    </w:pPr>
  </w:p>
  <w:p w14:paraId="23CA7883" w14:textId="77777777" w:rsidR="003D6F4F" w:rsidRDefault="003D6F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ECDE" w14:textId="77777777" w:rsidR="00914D5B" w:rsidRDefault="0091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EA74" w14:textId="77777777" w:rsidR="00FD059C" w:rsidRDefault="00FD059C" w:rsidP="00905686">
      <w:r>
        <w:separator/>
      </w:r>
    </w:p>
  </w:footnote>
  <w:footnote w:type="continuationSeparator" w:id="0">
    <w:p w14:paraId="29179AE8" w14:textId="77777777" w:rsidR="00FD059C" w:rsidRDefault="00FD059C" w:rsidP="0090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19FD" w14:textId="77777777" w:rsidR="00914D5B" w:rsidRDefault="00914D5B">
    <w:pPr>
      <w:pStyle w:val="Header"/>
    </w:pPr>
  </w:p>
  <w:p w14:paraId="293CEF56" w14:textId="77777777" w:rsidR="003D6F4F" w:rsidRDefault="003D6F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977024"/>
      <w:docPartObj>
        <w:docPartGallery w:val="Watermarks"/>
        <w:docPartUnique/>
      </w:docPartObj>
    </w:sdtPr>
    <w:sdtEndPr/>
    <w:sdtContent>
      <w:p w14:paraId="32850632" w14:textId="354A164B" w:rsidR="003D6F4F" w:rsidRDefault="007705F1">
        <w:r>
          <w:rPr>
            <w:noProof/>
          </w:rPr>
          <w:pict w14:anchorId="420D8D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026095" o:spid="_x0000_s1249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3BE9" w14:textId="77777777" w:rsidR="00914D5B" w:rsidRDefault="0091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A6F"/>
    <w:multiLevelType w:val="hybridMultilevel"/>
    <w:tmpl w:val="884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D"/>
    <w:multiLevelType w:val="hybridMultilevel"/>
    <w:tmpl w:val="E28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302"/>
    <w:multiLevelType w:val="hybridMultilevel"/>
    <w:tmpl w:val="62AA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FA7"/>
    <w:multiLevelType w:val="hybridMultilevel"/>
    <w:tmpl w:val="442A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1F9"/>
    <w:multiLevelType w:val="hybridMultilevel"/>
    <w:tmpl w:val="F8A6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F5F"/>
    <w:multiLevelType w:val="hybridMultilevel"/>
    <w:tmpl w:val="0630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0FBD"/>
    <w:multiLevelType w:val="hybridMultilevel"/>
    <w:tmpl w:val="D7E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419F"/>
    <w:multiLevelType w:val="hybridMultilevel"/>
    <w:tmpl w:val="858C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322B"/>
    <w:multiLevelType w:val="hybridMultilevel"/>
    <w:tmpl w:val="14AEA2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285FD4"/>
    <w:multiLevelType w:val="hybridMultilevel"/>
    <w:tmpl w:val="324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67322"/>
    <w:multiLevelType w:val="hybridMultilevel"/>
    <w:tmpl w:val="FAE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20B8"/>
    <w:multiLevelType w:val="hybridMultilevel"/>
    <w:tmpl w:val="D15A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12E78"/>
    <w:multiLevelType w:val="hybridMultilevel"/>
    <w:tmpl w:val="EC2ABB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E52"/>
    <w:multiLevelType w:val="hybridMultilevel"/>
    <w:tmpl w:val="3F9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54E8"/>
    <w:multiLevelType w:val="hybridMultilevel"/>
    <w:tmpl w:val="02F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44E0"/>
    <w:multiLevelType w:val="hybridMultilevel"/>
    <w:tmpl w:val="F59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30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52"/>
    <w:rsid w:val="000077C7"/>
    <w:rsid w:val="00011F8C"/>
    <w:rsid w:val="00016CC7"/>
    <w:rsid w:val="000324AA"/>
    <w:rsid w:val="00034E22"/>
    <w:rsid w:val="00052842"/>
    <w:rsid w:val="0006313C"/>
    <w:rsid w:val="000666AF"/>
    <w:rsid w:val="00090BE1"/>
    <w:rsid w:val="00095A78"/>
    <w:rsid w:val="00095E8E"/>
    <w:rsid w:val="000D03C4"/>
    <w:rsid w:val="000D2396"/>
    <w:rsid w:val="000D47AA"/>
    <w:rsid w:val="000D571D"/>
    <w:rsid w:val="000E6C52"/>
    <w:rsid w:val="00110331"/>
    <w:rsid w:val="0011572F"/>
    <w:rsid w:val="0012147A"/>
    <w:rsid w:val="00123C82"/>
    <w:rsid w:val="001311AE"/>
    <w:rsid w:val="001332B5"/>
    <w:rsid w:val="0014000D"/>
    <w:rsid w:val="0014112B"/>
    <w:rsid w:val="001434A8"/>
    <w:rsid w:val="00143C57"/>
    <w:rsid w:val="00151AD1"/>
    <w:rsid w:val="00154D1B"/>
    <w:rsid w:val="00156375"/>
    <w:rsid w:val="0018147A"/>
    <w:rsid w:val="00183820"/>
    <w:rsid w:val="00183CCB"/>
    <w:rsid w:val="00192445"/>
    <w:rsid w:val="001A0005"/>
    <w:rsid w:val="001A203D"/>
    <w:rsid w:val="001B42B6"/>
    <w:rsid w:val="001C5FFE"/>
    <w:rsid w:val="001C71BE"/>
    <w:rsid w:val="001E2D69"/>
    <w:rsid w:val="001F6F9F"/>
    <w:rsid w:val="00203F8A"/>
    <w:rsid w:val="00205255"/>
    <w:rsid w:val="00213D53"/>
    <w:rsid w:val="00226422"/>
    <w:rsid w:val="00231564"/>
    <w:rsid w:val="00235D3A"/>
    <w:rsid w:val="00240CC8"/>
    <w:rsid w:val="00245D5B"/>
    <w:rsid w:val="00254AB1"/>
    <w:rsid w:val="00264BE9"/>
    <w:rsid w:val="00272486"/>
    <w:rsid w:val="002725C7"/>
    <w:rsid w:val="00273577"/>
    <w:rsid w:val="00282C87"/>
    <w:rsid w:val="00284CA5"/>
    <w:rsid w:val="00287B98"/>
    <w:rsid w:val="002B3947"/>
    <w:rsid w:val="002C2123"/>
    <w:rsid w:val="002C6C33"/>
    <w:rsid w:val="002D7299"/>
    <w:rsid w:val="0031009A"/>
    <w:rsid w:val="003231AC"/>
    <w:rsid w:val="00327E03"/>
    <w:rsid w:val="0033568D"/>
    <w:rsid w:val="00343C09"/>
    <w:rsid w:val="00347574"/>
    <w:rsid w:val="00353C67"/>
    <w:rsid w:val="00356D17"/>
    <w:rsid w:val="0035770E"/>
    <w:rsid w:val="00364430"/>
    <w:rsid w:val="00365497"/>
    <w:rsid w:val="00371E77"/>
    <w:rsid w:val="003777AD"/>
    <w:rsid w:val="00381EC8"/>
    <w:rsid w:val="00391F51"/>
    <w:rsid w:val="003925ED"/>
    <w:rsid w:val="0039426C"/>
    <w:rsid w:val="0039427F"/>
    <w:rsid w:val="00395290"/>
    <w:rsid w:val="003B5357"/>
    <w:rsid w:val="003C208A"/>
    <w:rsid w:val="003C2991"/>
    <w:rsid w:val="003C4214"/>
    <w:rsid w:val="003D18A4"/>
    <w:rsid w:val="003D2F94"/>
    <w:rsid w:val="003D6F4F"/>
    <w:rsid w:val="003F3D5E"/>
    <w:rsid w:val="0040023D"/>
    <w:rsid w:val="00404F09"/>
    <w:rsid w:val="0040596D"/>
    <w:rsid w:val="004072BA"/>
    <w:rsid w:val="00416F85"/>
    <w:rsid w:val="00426D56"/>
    <w:rsid w:val="00432E0B"/>
    <w:rsid w:val="00434FA0"/>
    <w:rsid w:val="00450F24"/>
    <w:rsid w:val="0045297C"/>
    <w:rsid w:val="00455087"/>
    <w:rsid w:val="00455B7D"/>
    <w:rsid w:val="0045698F"/>
    <w:rsid w:val="00463FD0"/>
    <w:rsid w:val="004661AB"/>
    <w:rsid w:val="00472075"/>
    <w:rsid w:val="0049502D"/>
    <w:rsid w:val="004B1A14"/>
    <w:rsid w:val="004D0B9F"/>
    <w:rsid w:val="004D3F2D"/>
    <w:rsid w:val="004D5B19"/>
    <w:rsid w:val="004F143C"/>
    <w:rsid w:val="004F2148"/>
    <w:rsid w:val="004F50AC"/>
    <w:rsid w:val="00510F52"/>
    <w:rsid w:val="00521FD9"/>
    <w:rsid w:val="00535143"/>
    <w:rsid w:val="0053656A"/>
    <w:rsid w:val="00544795"/>
    <w:rsid w:val="00553618"/>
    <w:rsid w:val="00557851"/>
    <w:rsid w:val="0056067F"/>
    <w:rsid w:val="00560A88"/>
    <w:rsid w:val="005612E7"/>
    <w:rsid w:val="00581B62"/>
    <w:rsid w:val="00581C61"/>
    <w:rsid w:val="00584CB9"/>
    <w:rsid w:val="00592F1A"/>
    <w:rsid w:val="005A55A6"/>
    <w:rsid w:val="005A75B5"/>
    <w:rsid w:val="005B2470"/>
    <w:rsid w:val="005C2A93"/>
    <w:rsid w:val="005C36A1"/>
    <w:rsid w:val="005C385A"/>
    <w:rsid w:val="005D0913"/>
    <w:rsid w:val="005D2FEC"/>
    <w:rsid w:val="005D3DE9"/>
    <w:rsid w:val="005D61F6"/>
    <w:rsid w:val="005D7317"/>
    <w:rsid w:val="005E422F"/>
    <w:rsid w:val="005E4244"/>
    <w:rsid w:val="005E4B8D"/>
    <w:rsid w:val="005F16B6"/>
    <w:rsid w:val="005F5AEA"/>
    <w:rsid w:val="006102BC"/>
    <w:rsid w:val="00613952"/>
    <w:rsid w:val="00617CEC"/>
    <w:rsid w:val="00622666"/>
    <w:rsid w:val="00652890"/>
    <w:rsid w:val="00661173"/>
    <w:rsid w:val="00665871"/>
    <w:rsid w:val="00674D23"/>
    <w:rsid w:val="006868F9"/>
    <w:rsid w:val="006906E9"/>
    <w:rsid w:val="00692447"/>
    <w:rsid w:val="006A006D"/>
    <w:rsid w:val="006A0D59"/>
    <w:rsid w:val="006A0E7B"/>
    <w:rsid w:val="006A2E22"/>
    <w:rsid w:val="006A5113"/>
    <w:rsid w:val="006A6F8D"/>
    <w:rsid w:val="006E0116"/>
    <w:rsid w:val="006E533B"/>
    <w:rsid w:val="006F2803"/>
    <w:rsid w:val="006F7463"/>
    <w:rsid w:val="006F7BAC"/>
    <w:rsid w:val="00704AA2"/>
    <w:rsid w:val="0072721D"/>
    <w:rsid w:val="00740D64"/>
    <w:rsid w:val="0074395E"/>
    <w:rsid w:val="00756F82"/>
    <w:rsid w:val="00763CFD"/>
    <w:rsid w:val="00765AC4"/>
    <w:rsid w:val="007705F1"/>
    <w:rsid w:val="007725DE"/>
    <w:rsid w:val="00775833"/>
    <w:rsid w:val="00784099"/>
    <w:rsid w:val="00790918"/>
    <w:rsid w:val="00791EDE"/>
    <w:rsid w:val="007A2B6C"/>
    <w:rsid w:val="007A56D4"/>
    <w:rsid w:val="007B08D0"/>
    <w:rsid w:val="007B1A52"/>
    <w:rsid w:val="007C33FC"/>
    <w:rsid w:val="007C3686"/>
    <w:rsid w:val="007C439D"/>
    <w:rsid w:val="007C4990"/>
    <w:rsid w:val="007C5828"/>
    <w:rsid w:val="007D206E"/>
    <w:rsid w:val="007E6261"/>
    <w:rsid w:val="007E75ED"/>
    <w:rsid w:val="008029D8"/>
    <w:rsid w:val="00802CB0"/>
    <w:rsid w:val="00811A77"/>
    <w:rsid w:val="008248A2"/>
    <w:rsid w:val="00840321"/>
    <w:rsid w:val="00846346"/>
    <w:rsid w:val="00861EDE"/>
    <w:rsid w:val="008633D7"/>
    <w:rsid w:val="00883054"/>
    <w:rsid w:val="00884B23"/>
    <w:rsid w:val="00891E17"/>
    <w:rsid w:val="008952D8"/>
    <w:rsid w:val="008B176E"/>
    <w:rsid w:val="008C3213"/>
    <w:rsid w:val="008C399F"/>
    <w:rsid w:val="008D4BBB"/>
    <w:rsid w:val="008D7C0B"/>
    <w:rsid w:val="008E02A7"/>
    <w:rsid w:val="008E2E9A"/>
    <w:rsid w:val="008E60EF"/>
    <w:rsid w:val="00900BDC"/>
    <w:rsid w:val="0090390C"/>
    <w:rsid w:val="00905686"/>
    <w:rsid w:val="00914D5B"/>
    <w:rsid w:val="0091684D"/>
    <w:rsid w:val="00920431"/>
    <w:rsid w:val="00920FD0"/>
    <w:rsid w:val="009271AE"/>
    <w:rsid w:val="00941249"/>
    <w:rsid w:val="0094211A"/>
    <w:rsid w:val="009511E0"/>
    <w:rsid w:val="00951EC5"/>
    <w:rsid w:val="00952855"/>
    <w:rsid w:val="00955037"/>
    <w:rsid w:val="00960E34"/>
    <w:rsid w:val="009661EB"/>
    <w:rsid w:val="00967036"/>
    <w:rsid w:val="00980A15"/>
    <w:rsid w:val="0098116C"/>
    <w:rsid w:val="00983544"/>
    <w:rsid w:val="00990254"/>
    <w:rsid w:val="009B3DB9"/>
    <w:rsid w:val="009C7E71"/>
    <w:rsid w:val="009D12AE"/>
    <w:rsid w:val="009E3368"/>
    <w:rsid w:val="009F02FD"/>
    <w:rsid w:val="009F5273"/>
    <w:rsid w:val="009F6453"/>
    <w:rsid w:val="009F67AE"/>
    <w:rsid w:val="009F7907"/>
    <w:rsid w:val="00A01851"/>
    <w:rsid w:val="00A17AB2"/>
    <w:rsid w:val="00A25CFE"/>
    <w:rsid w:val="00A478BF"/>
    <w:rsid w:val="00A47CE4"/>
    <w:rsid w:val="00A47E86"/>
    <w:rsid w:val="00A66B82"/>
    <w:rsid w:val="00A753CE"/>
    <w:rsid w:val="00A8032E"/>
    <w:rsid w:val="00A92707"/>
    <w:rsid w:val="00AA3539"/>
    <w:rsid w:val="00AB217E"/>
    <w:rsid w:val="00AB65A5"/>
    <w:rsid w:val="00AD0D61"/>
    <w:rsid w:val="00AE3266"/>
    <w:rsid w:val="00AE7B12"/>
    <w:rsid w:val="00AF42E9"/>
    <w:rsid w:val="00AF45D9"/>
    <w:rsid w:val="00B06A4D"/>
    <w:rsid w:val="00B12C86"/>
    <w:rsid w:val="00B135D7"/>
    <w:rsid w:val="00B16CA3"/>
    <w:rsid w:val="00B40784"/>
    <w:rsid w:val="00B41EC9"/>
    <w:rsid w:val="00B43A79"/>
    <w:rsid w:val="00B4426E"/>
    <w:rsid w:val="00B87B73"/>
    <w:rsid w:val="00BA314B"/>
    <w:rsid w:val="00BA6F2A"/>
    <w:rsid w:val="00BA7713"/>
    <w:rsid w:val="00BB13BD"/>
    <w:rsid w:val="00BB1F94"/>
    <w:rsid w:val="00BB5994"/>
    <w:rsid w:val="00BC4584"/>
    <w:rsid w:val="00BE22DE"/>
    <w:rsid w:val="00BF3F0E"/>
    <w:rsid w:val="00BF448A"/>
    <w:rsid w:val="00C01657"/>
    <w:rsid w:val="00C03B05"/>
    <w:rsid w:val="00C03D25"/>
    <w:rsid w:val="00C14452"/>
    <w:rsid w:val="00C35430"/>
    <w:rsid w:val="00C376CD"/>
    <w:rsid w:val="00C424C9"/>
    <w:rsid w:val="00C44C73"/>
    <w:rsid w:val="00C53D91"/>
    <w:rsid w:val="00C5787B"/>
    <w:rsid w:val="00C63807"/>
    <w:rsid w:val="00C6442D"/>
    <w:rsid w:val="00C702D4"/>
    <w:rsid w:val="00C71A56"/>
    <w:rsid w:val="00C852F9"/>
    <w:rsid w:val="00C97C2D"/>
    <w:rsid w:val="00CA299C"/>
    <w:rsid w:val="00CB6E70"/>
    <w:rsid w:val="00CB7C5D"/>
    <w:rsid w:val="00CC19F6"/>
    <w:rsid w:val="00CC49D5"/>
    <w:rsid w:val="00CC71C4"/>
    <w:rsid w:val="00CE53C1"/>
    <w:rsid w:val="00D003F3"/>
    <w:rsid w:val="00D04558"/>
    <w:rsid w:val="00D2016A"/>
    <w:rsid w:val="00D24BC1"/>
    <w:rsid w:val="00D3655B"/>
    <w:rsid w:val="00D401B7"/>
    <w:rsid w:val="00D46756"/>
    <w:rsid w:val="00D47DC6"/>
    <w:rsid w:val="00D70228"/>
    <w:rsid w:val="00D72C2A"/>
    <w:rsid w:val="00D9419A"/>
    <w:rsid w:val="00DA11E8"/>
    <w:rsid w:val="00DA4B56"/>
    <w:rsid w:val="00DA7339"/>
    <w:rsid w:val="00DB27FE"/>
    <w:rsid w:val="00DC422E"/>
    <w:rsid w:val="00DC5248"/>
    <w:rsid w:val="00DD4F64"/>
    <w:rsid w:val="00DD6CD7"/>
    <w:rsid w:val="00DF46AD"/>
    <w:rsid w:val="00DF59A3"/>
    <w:rsid w:val="00E047C5"/>
    <w:rsid w:val="00E16E78"/>
    <w:rsid w:val="00E173D6"/>
    <w:rsid w:val="00E21B0F"/>
    <w:rsid w:val="00E40A7B"/>
    <w:rsid w:val="00E41C77"/>
    <w:rsid w:val="00E42CA5"/>
    <w:rsid w:val="00E43DFF"/>
    <w:rsid w:val="00E525DC"/>
    <w:rsid w:val="00E52B66"/>
    <w:rsid w:val="00E52BEF"/>
    <w:rsid w:val="00E56121"/>
    <w:rsid w:val="00E632CD"/>
    <w:rsid w:val="00E72BAA"/>
    <w:rsid w:val="00E7331B"/>
    <w:rsid w:val="00E81BFF"/>
    <w:rsid w:val="00E8238C"/>
    <w:rsid w:val="00E84DED"/>
    <w:rsid w:val="00E85006"/>
    <w:rsid w:val="00E91768"/>
    <w:rsid w:val="00E933E0"/>
    <w:rsid w:val="00E94410"/>
    <w:rsid w:val="00E969D1"/>
    <w:rsid w:val="00EA026D"/>
    <w:rsid w:val="00EB0C56"/>
    <w:rsid w:val="00EB1AF4"/>
    <w:rsid w:val="00EC25A7"/>
    <w:rsid w:val="00EC5861"/>
    <w:rsid w:val="00ED244B"/>
    <w:rsid w:val="00EF02BA"/>
    <w:rsid w:val="00EF4F37"/>
    <w:rsid w:val="00EF63A3"/>
    <w:rsid w:val="00F02B74"/>
    <w:rsid w:val="00F13969"/>
    <w:rsid w:val="00F15068"/>
    <w:rsid w:val="00F2125D"/>
    <w:rsid w:val="00F26EBD"/>
    <w:rsid w:val="00F27594"/>
    <w:rsid w:val="00F40DB0"/>
    <w:rsid w:val="00F4759A"/>
    <w:rsid w:val="00F5073C"/>
    <w:rsid w:val="00F633E5"/>
    <w:rsid w:val="00F7171E"/>
    <w:rsid w:val="00F74A59"/>
    <w:rsid w:val="00F817CB"/>
    <w:rsid w:val="00F92B66"/>
    <w:rsid w:val="00FA2CAA"/>
    <w:rsid w:val="00FB2990"/>
    <w:rsid w:val="00FB4569"/>
    <w:rsid w:val="00FB6160"/>
    <w:rsid w:val="00FC54EE"/>
    <w:rsid w:val="00FD059C"/>
    <w:rsid w:val="00FD2823"/>
    <w:rsid w:val="00FD6462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  <w14:docId w14:val="0CEB198E"/>
  <w15:docId w15:val="{46C54DBF-5955-496B-9E4E-8BFD94EC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F52"/>
  </w:style>
  <w:style w:type="paragraph" w:styleId="Heading1">
    <w:name w:val="heading 1"/>
    <w:basedOn w:val="Normal"/>
    <w:next w:val="Normal"/>
    <w:link w:val="Heading1Char"/>
    <w:qFormat/>
    <w:rsid w:val="005D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43C0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510F52"/>
    <w:pPr>
      <w:spacing w:after="240"/>
      <w:jc w:val="both"/>
    </w:pPr>
  </w:style>
  <w:style w:type="paragraph" w:customStyle="1" w:styleId="BlockQuotationFirst">
    <w:name w:val="Block Quotation First"/>
    <w:basedOn w:val="Normal"/>
    <w:next w:val="Normal"/>
    <w:link w:val="BlockQuotationFirstChar"/>
    <w:rsid w:val="00510F5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-Table">
    <w:name w:val="Body Text - Table"/>
    <w:basedOn w:val="BodyText"/>
    <w:rsid w:val="00510F52"/>
    <w:pPr>
      <w:spacing w:after="0"/>
    </w:pPr>
    <w:rPr>
      <w:sz w:val="18"/>
    </w:rPr>
  </w:style>
  <w:style w:type="character" w:customStyle="1" w:styleId="BlockQuotationFirstChar">
    <w:name w:val="Block Quotation First Char"/>
    <w:basedOn w:val="DefaultParagraphFont"/>
    <w:link w:val="BlockQuotationFirst"/>
    <w:rsid w:val="00510F52"/>
    <w:rPr>
      <w:rFonts w:ascii="Arial Black" w:hAnsi="Arial Black"/>
      <w:spacing w:val="-10"/>
      <w:sz w:val="21"/>
      <w:lang w:val="en-US" w:eastAsia="en-US" w:bidi="ar-SA"/>
    </w:rPr>
  </w:style>
  <w:style w:type="paragraph" w:styleId="NormalWeb">
    <w:name w:val="Normal (Web)"/>
    <w:basedOn w:val="Normal"/>
    <w:rsid w:val="00510F5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510F52"/>
    <w:rPr>
      <w:color w:val="0000FF"/>
      <w:u w:val="single"/>
    </w:rPr>
  </w:style>
  <w:style w:type="paragraph" w:styleId="Header">
    <w:name w:val="header"/>
    <w:basedOn w:val="Normal"/>
    <w:link w:val="HeaderChar"/>
    <w:rsid w:val="0090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686"/>
  </w:style>
  <w:style w:type="paragraph" w:styleId="Footer">
    <w:name w:val="footer"/>
    <w:basedOn w:val="Normal"/>
    <w:link w:val="FooterChar"/>
    <w:rsid w:val="0090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686"/>
  </w:style>
  <w:style w:type="paragraph" w:styleId="BalloonText">
    <w:name w:val="Balloon Text"/>
    <w:basedOn w:val="Normal"/>
    <w:semiHidden/>
    <w:rsid w:val="005E42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A0D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5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C3543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D6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E7B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F37"/>
    <w:pPr>
      <w:ind w:left="720"/>
      <w:contextualSpacing/>
    </w:pPr>
  </w:style>
  <w:style w:type="paragraph" w:styleId="NoSpacing">
    <w:name w:val="No Spacing"/>
    <w:uiPriority w:val="1"/>
    <w:qFormat/>
    <w:rsid w:val="0040023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2A86-7F8D-4D51-94EF-5A1938AA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Board</vt:lpstr>
    </vt:vector>
  </TitlesOfParts>
  <Company>State of Montana</Company>
  <LinksUpToDate>false</LinksUpToDate>
  <CharactersWithSpaces>2480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mailto:cmmitchell@mt.gov?subject=SIGB%20Support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Board</dc:title>
  <dc:creator>Cindy ( ITSD) Mitchell</dc:creator>
  <cp:lastModifiedBy>Ness, Quinn</cp:lastModifiedBy>
  <cp:revision>2</cp:revision>
  <cp:lastPrinted>2012-04-04T14:03:00Z</cp:lastPrinted>
  <dcterms:created xsi:type="dcterms:W3CDTF">2019-08-01T17:43:00Z</dcterms:created>
  <dcterms:modified xsi:type="dcterms:W3CDTF">2019-08-01T17:43:00Z</dcterms:modified>
</cp:coreProperties>
</file>